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0CB5" w:rsidRPr="00A54CB5" w:rsidRDefault="009D0CB5" w:rsidP="006C7339">
      <w:pPr>
        <w:spacing w:line="240" w:lineRule="auto"/>
        <w:rPr>
          <w:rFonts w:ascii="Arial" w:hAnsi="Arial" w:cs="Arial"/>
          <w:snapToGrid w:val="0"/>
          <w:sz w:val="22"/>
          <w:szCs w:val="22"/>
        </w:rPr>
      </w:pPr>
    </w:p>
    <w:p w:rsidR="00B6291B" w:rsidRDefault="00B6291B" w:rsidP="00A54CB5">
      <w:pPr>
        <w:spacing w:line="240" w:lineRule="auto"/>
        <w:rPr>
          <w:rFonts w:ascii="Arial" w:hAnsi="Arial" w:cs="Arial"/>
          <w:b/>
          <w:snapToGrid w:val="0"/>
          <w:sz w:val="22"/>
          <w:szCs w:val="22"/>
        </w:rPr>
      </w:pPr>
      <w:r w:rsidRPr="00B6291B">
        <w:rPr>
          <w:rFonts w:ascii="Arial" w:hAnsi="Arial" w:cs="Arial"/>
          <w:b/>
          <w:snapToGrid w:val="0"/>
          <w:sz w:val="22"/>
          <w:szCs w:val="22"/>
        </w:rPr>
        <w:t xml:space="preserve">DOCUMENTACIÓN PARA LA SOLICITUD DE ABONO </w:t>
      </w:r>
      <w:r w:rsidR="00B17CE0">
        <w:rPr>
          <w:rFonts w:ascii="Arial" w:hAnsi="Arial" w:cs="Arial"/>
          <w:b/>
          <w:snapToGrid w:val="0"/>
          <w:sz w:val="22"/>
          <w:szCs w:val="22"/>
        </w:rPr>
        <w:t>DE</w:t>
      </w:r>
      <w:r w:rsidRPr="00B6291B">
        <w:rPr>
          <w:rFonts w:ascii="Arial" w:hAnsi="Arial" w:cs="Arial"/>
          <w:b/>
          <w:snapToGrid w:val="0"/>
          <w:sz w:val="22"/>
          <w:szCs w:val="22"/>
        </w:rPr>
        <w:t xml:space="preserve">L PROGRAMA DE </w:t>
      </w:r>
      <w:r w:rsidR="006B6FAA">
        <w:rPr>
          <w:rFonts w:ascii="Arial" w:hAnsi="Arial" w:cs="Arial"/>
          <w:b/>
          <w:snapToGrid w:val="0"/>
          <w:sz w:val="22"/>
          <w:szCs w:val="22"/>
        </w:rPr>
        <w:t>RETOS BSADOS EN GEMELOS DIGITALES</w:t>
      </w:r>
      <w:r w:rsidRPr="00B6291B">
        <w:rPr>
          <w:rFonts w:ascii="Arial" w:hAnsi="Arial" w:cs="Arial"/>
          <w:b/>
          <w:snapToGrid w:val="0"/>
          <w:sz w:val="22"/>
          <w:szCs w:val="22"/>
        </w:rPr>
        <w:t xml:space="preserve"> EN EL MARCO DEL PROGRAMA DE REDES TERRITORIALES DE ESPECIALIZACIÓN TECNOLÓGICA (RETECH) - PROYECTO </w:t>
      </w:r>
      <w:r w:rsidR="006B6FAA">
        <w:rPr>
          <w:rFonts w:ascii="Arial" w:hAnsi="Arial" w:cs="Arial"/>
          <w:b/>
          <w:snapToGrid w:val="0"/>
          <w:sz w:val="22"/>
          <w:szCs w:val="22"/>
        </w:rPr>
        <w:t>GEMELOS DIGITALES</w:t>
      </w:r>
      <w:r w:rsidRPr="00B6291B">
        <w:rPr>
          <w:rFonts w:ascii="Arial" w:hAnsi="Arial" w:cs="Arial"/>
          <w:b/>
          <w:snapToGrid w:val="0"/>
          <w:sz w:val="22"/>
          <w:szCs w:val="22"/>
        </w:rPr>
        <w:t>.</w:t>
      </w:r>
    </w:p>
    <w:p w:rsidR="00B6291B" w:rsidRDefault="00B6291B" w:rsidP="00A54CB5">
      <w:pPr>
        <w:spacing w:line="240" w:lineRule="auto"/>
        <w:rPr>
          <w:rFonts w:ascii="Arial" w:hAnsi="Arial" w:cs="Arial"/>
          <w:b/>
          <w:snapToGrid w:val="0"/>
          <w:sz w:val="22"/>
          <w:szCs w:val="22"/>
        </w:rPr>
      </w:pP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La presentación de la documentación aquí referida se deberá realizar exclusivamente de manera</w:t>
      </w:r>
      <w:r>
        <w:rPr>
          <w:rFonts w:ascii="Arial" w:hAnsi="Arial" w:cs="Arial"/>
          <w:snapToGrid w:val="0"/>
          <w:sz w:val="22"/>
          <w:szCs w:val="22"/>
        </w:rPr>
        <w:t xml:space="preserve"> </w:t>
      </w:r>
      <w:r w:rsidRPr="00A54CB5">
        <w:rPr>
          <w:rFonts w:ascii="Arial" w:hAnsi="Arial" w:cs="Arial"/>
          <w:snapToGrid w:val="0"/>
          <w:sz w:val="22"/>
          <w:szCs w:val="22"/>
        </w:rPr>
        <w:t>telemática a través de la sede electrónica de ADER, accediendo con los datos de la credencial</w:t>
      </w:r>
      <w:r>
        <w:rPr>
          <w:rFonts w:ascii="Arial" w:hAnsi="Arial" w:cs="Arial"/>
          <w:snapToGrid w:val="0"/>
          <w:sz w:val="22"/>
          <w:szCs w:val="22"/>
        </w:rPr>
        <w:t xml:space="preserve"> </w:t>
      </w:r>
      <w:r w:rsidRPr="00A54CB5">
        <w:rPr>
          <w:rFonts w:ascii="Arial" w:hAnsi="Arial" w:cs="Arial"/>
          <w:snapToGrid w:val="0"/>
          <w:sz w:val="22"/>
          <w:szCs w:val="22"/>
        </w:rPr>
        <w:t>(Número Solicitud, Usuario y Contraseña) que se obtuvo para la gestión del expediente y firmando</w:t>
      </w:r>
      <w:r>
        <w:rPr>
          <w:rFonts w:ascii="Arial" w:hAnsi="Arial" w:cs="Arial"/>
          <w:snapToGrid w:val="0"/>
          <w:sz w:val="22"/>
          <w:szCs w:val="22"/>
        </w:rPr>
        <w:t xml:space="preserve"> </w:t>
      </w:r>
      <w:r w:rsidRPr="00A54CB5">
        <w:rPr>
          <w:rFonts w:ascii="Arial" w:hAnsi="Arial" w:cs="Arial"/>
          <w:snapToGrid w:val="0"/>
          <w:sz w:val="22"/>
          <w:szCs w:val="22"/>
        </w:rPr>
        <w:t>la presentación con firma digital reconocida legalmente para su tramitación.</w:t>
      </w: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Si la documentación presentada no se atiene a las indicaciones aquí dispuestas y dificulta el</w:t>
      </w:r>
      <w:r>
        <w:rPr>
          <w:rFonts w:ascii="Arial" w:hAnsi="Arial" w:cs="Arial"/>
          <w:snapToGrid w:val="0"/>
          <w:sz w:val="22"/>
          <w:szCs w:val="22"/>
        </w:rPr>
        <w:t xml:space="preserve"> </w:t>
      </w:r>
      <w:r w:rsidRPr="00A54CB5">
        <w:rPr>
          <w:rFonts w:ascii="Arial" w:hAnsi="Arial" w:cs="Arial"/>
          <w:snapToGrid w:val="0"/>
          <w:sz w:val="22"/>
          <w:szCs w:val="22"/>
        </w:rPr>
        <w:t>entendimiento u organización de la misma será objeto de subsanación.</w:t>
      </w: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 xml:space="preserve">La documentación referida deberá presentarse en formato digital, archivos con formato </w:t>
      </w:r>
      <w:proofErr w:type="spellStart"/>
      <w:r w:rsidRPr="00A54CB5">
        <w:rPr>
          <w:rFonts w:ascii="Arial" w:hAnsi="Arial" w:cs="Arial"/>
          <w:snapToGrid w:val="0"/>
          <w:sz w:val="22"/>
          <w:szCs w:val="22"/>
        </w:rPr>
        <w:t>pdf</w:t>
      </w:r>
      <w:proofErr w:type="spellEnd"/>
      <w:r w:rsidRPr="00A54CB5">
        <w:rPr>
          <w:rFonts w:ascii="Arial" w:hAnsi="Arial" w:cs="Arial"/>
          <w:snapToGrid w:val="0"/>
          <w:sz w:val="22"/>
          <w:szCs w:val="22"/>
        </w:rPr>
        <w:t>, salvo</w:t>
      </w:r>
      <w:r>
        <w:rPr>
          <w:rFonts w:ascii="Arial" w:hAnsi="Arial" w:cs="Arial"/>
          <w:snapToGrid w:val="0"/>
          <w:sz w:val="22"/>
          <w:szCs w:val="22"/>
        </w:rPr>
        <w:t xml:space="preserve"> </w:t>
      </w:r>
      <w:r w:rsidRPr="00A54CB5">
        <w:rPr>
          <w:rFonts w:ascii="Arial" w:hAnsi="Arial" w:cs="Arial"/>
          <w:snapToGrid w:val="0"/>
          <w:sz w:val="22"/>
          <w:szCs w:val="22"/>
        </w:rPr>
        <w:t xml:space="preserve">la relación de facturas y la relación de ofertas que se presentarán en formato </w:t>
      </w:r>
      <w:proofErr w:type="spellStart"/>
      <w:r w:rsidRPr="00A54CB5">
        <w:rPr>
          <w:rFonts w:ascii="Arial" w:hAnsi="Arial" w:cs="Arial"/>
          <w:snapToGrid w:val="0"/>
          <w:sz w:val="22"/>
          <w:szCs w:val="22"/>
        </w:rPr>
        <w:t>xls</w:t>
      </w:r>
      <w:proofErr w:type="spellEnd"/>
      <w:r w:rsidRPr="00A54CB5">
        <w:rPr>
          <w:rFonts w:ascii="Arial" w:hAnsi="Arial" w:cs="Arial"/>
          <w:snapToGrid w:val="0"/>
          <w:sz w:val="22"/>
          <w:szCs w:val="22"/>
        </w:rPr>
        <w:t>. Cada uno de los</w:t>
      </w:r>
      <w:r>
        <w:rPr>
          <w:rFonts w:ascii="Arial" w:hAnsi="Arial" w:cs="Arial"/>
          <w:snapToGrid w:val="0"/>
          <w:sz w:val="22"/>
          <w:szCs w:val="22"/>
        </w:rPr>
        <w:t xml:space="preserve"> </w:t>
      </w:r>
      <w:r w:rsidRPr="00A54CB5">
        <w:rPr>
          <w:rFonts w:ascii="Arial" w:hAnsi="Arial" w:cs="Arial"/>
          <w:snapToGrid w:val="0"/>
          <w:sz w:val="22"/>
          <w:szCs w:val="22"/>
        </w:rPr>
        <w:t>documentos a continuación numerados deberá constituir un archivo independiente y deberá ser</w:t>
      </w:r>
      <w:r>
        <w:rPr>
          <w:rFonts w:ascii="Arial" w:hAnsi="Arial" w:cs="Arial"/>
          <w:snapToGrid w:val="0"/>
          <w:sz w:val="22"/>
          <w:szCs w:val="22"/>
        </w:rPr>
        <w:t xml:space="preserve"> </w:t>
      </w:r>
      <w:r w:rsidRPr="00A54CB5">
        <w:rPr>
          <w:rFonts w:ascii="Arial" w:hAnsi="Arial" w:cs="Arial"/>
          <w:snapToGrid w:val="0"/>
          <w:sz w:val="22"/>
          <w:szCs w:val="22"/>
        </w:rPr>
        <w:t>nombrado como se indica en la columna “Nombre del documento”.</w:t>
      </w:r>
    </w:p>
    <w:p w:rsidR="00A54CB5" w:rsidRPr="00A54CB5" w:rsidRDefault="00A54CB5" w:rsidP="00A54CB5">
      <w:pPr>
        <w:spacing w:line="240" w:lineRule="auto"/>
        <w:rPr>
          <w:rFonts w:ascii="Arial" w:hAnsi="Arial" w:cs="Arial"/>
          <w:snapToGrid w:val="0"/>
          <w:sz w:val="22"/>
          <w:szCs w:val="22"/>
        </w:rPr>
      </w:pPr>
    </w:p>
    <w:p w:rsid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Si alguno de los archivos generados para la justificación supera los 40 Mb (máximo permitido por</w:t>
      </w:r>
      <w:r>
        <w:rPr>
          <w:rFonts w:ascii="Arial" w:hAnsi="Arial" w:cs="Arial"/>
          <w:snapToGrid w:val="0"/>
          <w:sz w:val="22"/>
          <w:szCs w:val="22"/>
        </w:rPr>
        <w:t xml:space="preserve"> </w:t>
      </w:r>
      <w:r w:rsidRPr="00A54CB5">
        <w:rPr>
          <w:rFonts w:ascii="Arial" w:hAnsi="Arial" w:cs="Arial"/>
          <w:snapToGrid w:val="0"/>
          <w:sz w:val="22"/>
          <w:szCs w:val="22"/>
        </w:rPr>
        <w:t>la aplicación), se dividirá en archivos correlativos de manera que ninguno de ellos supere el</w:t>
      </w:r>
      <w:r>
        <w:rPr>
          <w:rFonts w:ascii="Arial" w:hAnsi="Arial" w:cs="Arial"/>
          <w:snapToGrid w:val="0"/>
          <w:sz w:val="22"/>
          <w:szCs w:val="22"/>
        </w:rPr>
        <w:t xml:space="preserve"> </w:t>
      </w:r>
      <w:r w:rsidRPr="00A54CB5">
        <w:rPr>
          <w:rFonts w:ascii="Arial" w:hAnsi="Arial" w:cs="Arial"/>
          <w:snapToGrid w:val="0"/>
          <w:sz w:val="22"/>
          <w:szCs w:val="22"/>
        </w:rPr>
        <w:t>tamaño indicado (</w:t>
      </w:r>
      <w:proofErr w:type="spellStart"/>
      <w:r w:rsidRPr="00A54CB5">
        <w:rPr>
          <w:rFonts w:ascii="Arial" w:hAnsi="Arial" w:cs="Arial"/>
          <w:snapToGrid w:val="0"/>
          <w:sz w:val="22"/>
          <w:szCs w:val="22"/>
        </w:rPr>
        <w:t>p.e</w:t>
      </w:r>
      <w:proofErr w:type="spellEnd"/>
      <w:r w:rsidRPr="00A54CB5">
        <w:rPr>
          <w:rFonts w:ascii="Arial" w:hAnsi="Arial" w:cs="Arial"/>
          <w:snapToGrid w:val="0"/>
          <w:sz w:val="22"/>
          <w:szCs w:val="22"/>
        </w:rPr>
        <w:t>. Facturas y Pagos 1, Facturas y Pagos 2, ...).</w:t>
      </w:r>
    </w:p>
    <w:p w:rsidR="00A54CB5" w:rsidRPr="00A54CB5" w:rsidRDefault="00A54CB5" w:rsidP="00A54CB5">
      <w:pPr>
        <w:spacing w:line="240" w:lineRule="auto"/>
        <w:rPr>
          <w:rFonts w:ascii="Arial" w:hAnsi="Arial" w:cs="Arial"/>
          <w:snapToGrid w:val="0"/>
          <w:sz w:val="22"/>
          <w:szCs w:val="22"/>
        </w:rPr>
      </w:pPr>
    </w:p>
    <w:p w:rsidR="009D0CB5" w:rsidRPr="00A54CB5" w:rsidRDefault="00A54CB5" w:rsidP="00A54CB5">
      <w:pPr>
        <w:spacing w:line="240" w:lineRule="auto"/>
        <w:rPr>
          <w:rFonts w:ascii="Arial" w:hAnsi="Arial" w:cs="Arial"/>
          <w:snapToGrid w:val="0"/>
          <w:sz w:val="22"/>
          <w:szCs w:val="22"/>
        </w:rPr>
      </w:pPr>
      <w:r w:rsidRPr="00A54CB5">
        <w:rPr>
          <w:rFonts w:ascii="Arial" w:hAnsi="Arial" w:cs="Arial"/>
          <w:snapToGrid w:val="0"/>
          <w:sz w:val="22"/>
          <w:szCs w:val="22"/>
        </w:rPr>
        <w:t>En el caso de documentos escaneados se recomienda hacerlo en blanco y negro y con una</w:t>
      </w:r>
      <w:r>
        <w:rPr>
          <w:rFonts w:ascii="Arial" w:hAnsi="Arial" w:cs="Arial"/>
          <w:snapToGrid w:val="0"/>
          <w:sz w:val="22"/>
          <w:szCs w:val="22"/>
        </w:rPr>
        <w:t xml:space="preserve"> </w:t>
      </w:r>
      <w:r w:rsidRPr="00A54CB5">
        <w:rPr>
          <w:rFonts w:ascii="Arial" w:hAnsi="Arial" w:cs="Arial"/>
          <w:snapToGrid w:val="0"/>
          <w:sz w:val="22"/>
          <w:szCs w:val="22"/>
        </w:rPr>
        <w:t>resolución máxima de 300 dpi (</w:t>
      </w:r>
      <w:proofErr w:type="spellStart"/>
      <w:r w:rsidRPr="00A54CB5">
        <w:rPr>
          <w:rFonts w:ascii="Arial" w:hAnsi="Arial" w:cs="Arial"/>
          <w:snapToGrid w:val="0"/>
          <w:sz w:val="22"/>
          <w:szCs w:val="22"/>
        </w:rPr>
        <w:t>ppp</w:t>
      </w:r>
      <w:proofErr w:type="spellEnd"/>
      <w:r w:rsidRPr="00A54CB5">
        <w:rPr>
          <w:rFonts w:ascii="Arial" w:hAnsi="Arial" w:cs="Arial"/>
          <w:snapToGrid w:val="0"/>
          <w:sz w:val="22"/>
          <w:szCs w:val="22"/>
        </w:rPr>
        <w:t>).</w:t>
      </w: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9D0CB5" w:rsidRPr="00A54CB5" w:rsidRDefault="009D0CB5" w:rsidP="006C7339">
      <w:pPr>
        <w:spacing w:line="240" w:lineRule="auto"/>
        <w:rPr>
          <w:rFonts w:ascii="Arial" w:hAnsi="Arial" w:cs="Arial"/>
          <w:snapToGrid w:val="0"/>
          <w:sz w:val="22"/>
          <w:szCs w:val="22"/>
        </w:rPr>
      </w:pPr>
    </w:p>
    <w:p w:rsidR="003672D8" w:rsidRP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Deberá presentar la documentación justificativa detallada en la Orden EIE/31/2025, de 23 de mayo, de bases reguladoras de subvenciones de la ADER, para la aceleración de ecosistemas de emprendimiento en innovación basados en Gemelos Digitales, en el marco del Programa de Redes Territoriales de Especialización Tecnológica (RETECH), en concreto:</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La justificación de la subvención adoptará la forma de cuenta justificativa, que se ajustará al formulario adoptado por la Agencia de Desarrollo Económico de La Rioja, y se presentará de forma telemática de acuerdo con lo dispuesto en el artículo 22 de esta Orden, solicitando el abono de la subvención concedida y la declaración de cumplimiento de las condiciones generales del expediente, debiéndose aportar la siguiente documentación:</w:t>
      </w:r>
    </w:p>
    <w:p w:rsidR="003672D8" w:rsidRPr="003672D8" w:rsidRDefault="003672D8" w:rsidP="003672D8">
      <w:pPr>
        <w:spacing w:line="240" w:lineRule="auto"/>
        <w:rPr>
          <w:rFonts w:ascii="Arial" w:hAnsi="Arial" w:cs="Arial"/>
          <w:snapToGrid w:val="0"/>
          <w:sz w:val="22"/>
          <w:szCs w:val="22"/>
        </w:rPr>
      </w:pPr>
    </w:p>
    <w:p w:rsidR="003672D8" w:rsidRP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a) Certificado expedido por el Ayuntamiento de Logroño que acredite la validación de la prueba de concepto desarrollada.</w:t>
      </w: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lastRenderedPageBreak/>
        <w:t>b) Relación de facturas según modelo facilitado por la Agencia de Desarrollo Económico de La Rioja, así como facturas o demás documentos de valor probatorio equivalente con validez en el tráfico jurídico mercantil o con eficacia administrativa, y justificantes de pago realizados a través de entidad financiera en los términos expresados en el artículo 13 de esta orden. Estas facturas y demás documentos se presentarán agrupados por conceptos.</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Se admitirán las facturas electrónicas siempre que cumplan los requisitos exigidos para su aceptación en el ámbito tributario.</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En el caso de existir facturas donde se reflejen retenciones practicadas por la empresa, deberá aportar Modelo 190 completo o, en su defecto, 1ª hoja -carátula-, así como las hojas correspondientes a dichas retenciones.</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c) Cuando el importe del gasto subvencionable sea igual o superior al importe fijado en el artículo 13.6 de esta Orden, se presentarán como mínimo tres ofertas de diferentes proveedores, en los términos dispuestos en dicho precepto, excepto en los supuestos de que exista tasación pericial.</w:t>
      </w:r>
    </w:p>
    <w:p w:rsidR="003672D8" w:rsidRPr="003672D8" w:rsidRDefault="003672D8" w:rsidP="003672D8">
      <w:pPr>
        <w:spacing w:line="240" w:lineRule="auto"/>
        <w:rPr>
          <w:rFonts w:ascii="Arial" w:hAnsi="Arial" w:cs="Arial"/>
          <w:snapToGrid w:val="0"/>
          <w:sz w:val="22"/>
          <w:szCs w:val="22"/>
        </w:rPr>
      </w:pPr>
    </w:p>
    <w:p w:rsidR="003672D8" w:rsidRP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d) Documentación acreditativa de los costes de personal, en concreto:</w:t>
      </w:r>
    </w:p>
    <w:p w:rsidR="003672D8" w:rsidRP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 Relación de costes de personal según modelo facilitado.</w:t>
      </w: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 xml:space="preserve">- Modelo 190 de retenciones e ingresos a cuenta del IRPF completo o, en su defecto, la hoja resumen anual y las hojas de la relación de perceptores donde se encuentren los trabajadores participantes de todos los años en los que se desarrolla el proyecto. </w:t>
      </w:r>
    </w:p>
    <w:p w:rsid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En aquellos casos en los que técnicamente no sea viable la generación del modelo 190 detallado, la empresa deberá aportar el certificado resumen de la declaración anual del 190.</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 Cuotas patronales, coste de la seguridad social a cargo de la empresa, de todos los participantes que se imputan en el proyecto. Independientemente de que no se impute el año completo se proporcionará información de los 12 meses de cada anualidad.</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 Partes de trabajo firmados por los propios empleados, informe detallado de los costes de personal, desglosando mensualmente las funciones y trabajos realizados por cada persona, y el número de horas trabajadas en dicho proyecto por mes y totalizado por año.</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 Relación nominal de trabajadores (RNT, anteriormente TC2) de todos los meses en los cuales se imputan costes de personal.</w:t>
      </w:r>
    </w:p>
    <w:p w:rsidR="003672D8" w:rsidRPr="003672D8" w:rsidRDefault="003672D8" w:rsidP="003672D8">
      <w:pPr>
        <w:spacing w:line="240" w:lineRule="auto"/>
        <w:rPr>
          <w:rFonts w:ascii="Arial" w:hAnsi="Arial" w:cs="Arial"/>
          <w:snapToGrid w:val="0"/>
          <w:sz w:val="22"/>
          <w:szCs w:val="22"/>
        </w:rPr>
      </w:pPr>
    </w:p>
    <w:p w:rsidR="003672D8" w:rsidRP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 Las nóminas, los recibos de liquidación de cotizaciones (RLC, anteriormente TC1) y los modelos 111 de retenciones e ingreso a cuenta del IRPF, con sus correspondientes justificantes bancarios de pago/extractos de cuenta. Los justificantes bancarios de pago de nóminas y de los recibos de liquidación de cotizaciones (RLC) serán los correspondientes a los meses en los que se imputan costes de personal. En relación a los modelos 111 de retenciones y pagos fraccionados, se deberá presentar los correspondientes a las anualidades completas, independientemente de que no se imputen costes todos los meses del año.</w:t>
      </w: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lastRenderedPageBreak/>
        <w:t>e) Documentación acreditativa de los libros y registros contables, conforme a lo establecido en el artículo 18 de esta Orden, incluida la referida a los costes de amortización de los activos imputables al proyecto.</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f) Documentación que acredite que se han cumplido las medidas de publicidad en cuanto al origen de los fondos recibidos de la Unión Europea, establecidas en el artículo 34 de esta Orden.</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g) Documentación que acredite los requisitos y condiciones que, en su caso, se hayan impuesto con motivo de la concesión de la subvención.</w:t>
      </w:r>
    </w:p>
    <w:p w:rsidR="003672D8" w:rsidRPr="003672D8" w:rsidRDefault="003672D8" w:rsidP="003672D8">
      <w:pPr>
        <w:spacing w:line="240" w:lineRule="auto"/>
        <w:rPr>
          <w:rFonts w:ascii="Arial" w:hAnsi="Arial" w:cs="Arial"/>
          <w:snapToGrid w:val="0"/>
          <w:sz w:val="22"/>
          <w:szCs w:val="22"/>
        </w:rPr>
      </w:pPr>
    </w:p>
    <w:p w:rsidR="003672D8" w:rsidRDefault="003672D8" w:rsidP="003672D8">
      <w:pPr>
        <w:spacing w:line="240" w:lineRule="auto"/>
        <w:rPr>
          <w:rFonts w:ascii="Arial" w:hAnsi="Arial" w:cs="Arial"/>
          <w:snapToGrid w:val="0"/>
          <w:sz w:val="22"/>
          <w:szCs w:val="22"/>
        </w:rPr>
      </w:pPr>
      <w:r w:rsidRPr="003672D8">
        <w:rPr>
          <w:rFonts w:ascii="Arial" w:hAnsi="Arial" w:cs="Arial"/>
          <w:snapToGrid w:val="0"/>
          <w:sz w:val="22"/>
          <w:szCs w:val="22"/>
        </w:rPr>
        <w:t>h) Declaración responsable según modelo facilitado por la Agencia de Desarrollo Económico de La Rioja sobre el tamaño de la empresa, otras ayudas solicitadas y/o recibidas, financiación de la actividad subvencionada y sobre la no de vinculación entre beneficiario y proveedores.</w:t>
      </w:r>
    </w:p>
    <w:p w:rsidR="003672D8" w:rsidRPr="003672D8" w:rsidRDefault="003672D8" w:rsidP="003672D8">
      <w:pPr>
        <w:spacing w:line="240" w:lineRule="auto"/>
        <w:rPr>
          <w:rFonts w:ascii="Arial" w:hAnsi="Arial" w:cs="Arial"/>
          <w:snapToGrid w:val="0"/>
          <w:sz w:val="22"/>
          <w:szCs w:val="22"/>
        </w:rPr>
      </w:pPr>
    </w:p>
    <w:p w:rsidR="009D0CB5" w:rsidRPr="00A54CB5" w:rsidRDefault="003672D8" w:rsidP="003672D8">
      <w:pPr>
        <w:spacing w:line="240" w:lineRule="auto"/>
        <w:rPr>
          <w:rFonts w:ascii="Arial" w:hAnsi="Arial" w:cs="Arial"/>
          <w:snapToGrid w:val="0"/>
          <w:sz w:val="22"/>
          <w:szCs w:val="22"/>
        </w:rPr>
      </w:pPr>
      <w:bookmarkStart w:id="0" w:name="_GoBack"/>
      <w:bookmarkEnd w:id="0"/>
      <w:r w:rsidRPr="003672D8">
        <w:rPr>
          <w:rFonts w:ascii="Arial" w:hAnsi="Arial" w:cs="Arial"/>
          <w:snapToGrid w:val="0"/>
          <w:sz w:val="22"/>
          <w:szCs w:val="22"/>
        </w:rPr>
        <w:t>Para la justificación del gasto y pago debe obtenerse una correcta pista de auditoría o trazabilidad entre la relación de gastos y pagos.</w:t>
      </w:r>
    </w:p>
    <w:p w:rsidR="009D0CB5" w:rsidRPr="00A54CB5" w:rsidRDefault="009D0CB5" w:rsidP="006C7339">
      <w:pPr>
        <w:spacing w:line="240" w:lineRule="auto"/>
        <w:rPr>
          <w:rFonts w:ascii="Arial" w:hAnsi="Arial" w:cs="Arial"/>
          <w:snapToGrid w:val="0"/>
          <w:sz w:val="22"/>
          <w:szCs w:val="22"/>
        </w:rPr>
      </w:pPr>
    </w:p>
    <w:p w:rsidR="009D0CB5" w:rsidRDefault="009D0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p w:rsidR="00A54CB5" w:rsidRDefault="00A54CB5" w:rsidP="006C7339">
      <w:pPr>
        <w:spacing w:line="240" w:lineRule="auto"/>
        <w:rPr>
          <w:rFonts w:ascii="Arial" w:hAnsi="Arial" w:cs="Arial"/>
          <w:snapToGrid w:val="0"/>
          <w:sz w:val="22"/>
          <w:szCs w:val="22"/>
        </w:rPr>
      </w:pPr>
    </w:p>
    <w:sectPr w:rsidR="00A54CB5" w:rsidSect="00727430">
      <w:headerReference w:type="default" r:id="rId8"/>
      <w:headerReference w:type="first" r:id="rId9"/>
      <w:footerReference w:type="first" r:id="rId10"/>
      <w:pgSz w:w="11906" w:h="16838" w:code="9"/>
      <w:pgMar w:top="1418" w:right="1701" w:bottom="2552" w:left="1701"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234" w:rsidRDefault="00495234">
      <w:pPr>
        <w:spacing w:line="240" w:lineRule="auto"/>
      </w:pPr>
      <w:r>
        <w:separator/>
      </w:r>
    </w:p>
  </w:endnote>
  <w:endnote w:type="continuationSeparator" w:id="0">
    <w:p w:rsidR="00495234" w:rsidRDefault="004952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Riojana">
    <w:altName w:val="Courier New"/>
    <w:panose1 w:val="00000500000000000000"/>
    <w:charset w:val="00"/>
    <w:family w:val="auto"/>
    <w:pitch w:val="variable"/>
    <w:sig w:usb0="00000007" w:usb1="00000000" w:usb2="00000000" w:usb3="00000000" w:csb0="00000093" w:csb1="00000000"/>
  </w:font>
  <w:font w:name="Arial (W1)">
    <w:altName w:val="Arial"/>
    <w:charset w:val="00"/>
    <w:family w:val="swiss"/>
    <w:pitch w:val="variable"/>
    <w:sig w:usb0="00000000"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A9" w:rsidRDefault="005F78A9"/>
  <w:p w:rsidR="005F78A9" w:rsidRDefault="005F78A9">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234" w:rsidRDefault="00495234">
      <w:pPr>
        <w:spacing w:line="240" w:lineRule="auto"/>
      </w:pPr>
      <w:r>
        <w:separator/>
      </w:r>
    </w:p>
  </w:footnote>
  <w:footnote w:type="continuationSeparator" w:id="0">
    <w:p w:rsidR="00495234" w:rsidRDefault="004952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A9" w:rsidRDefault="005F78A9">
    <w:pPr>
      <w:pStyle w:val="Encabezado"/>
    </w:pPr>
  </w:p>
  <w:tbl>
    <w:tblPr>
      <w:tblW w:w="0" w:type="auto"/>
      <w:tblInd w:w="-639" w:type="dxa"/>
      <w:tblLayout w:type="fixed"/>
      <w:tblCellMar>
        <w:left w:w="70" w:type="dxa"/>
        <w:right w:w="70" w:type="dxa"/>
      </w:tblCellMar>
      <w:tblLook w:val="0000" w:firstRow="0" w:lastRow="0" w:firstColumn="0" w:lastColumn="0" w:noHBand="0" w:noVBand="0"/>
    </w:tblPr>
    <w:tblGrid>
      <w:gridCol w:w="9283"/>
    </w:tblGrid>
    <w:tr w:rsidR="005F78A9">
      <w:tc>
        <w:tcPr>
          <w:tcW w:w="9283" w:type="dxa"/>
        </w:tcPr>
        <w:p w:rsidR="000D3F06" w:rsidRDefault="000D3F06" w:rsidP="000D3F06">
          <w:pPr>
            <w:pStyle w:val="Encabezado"/>
            <w:tabs>
              <w:tab w:val="clear" w:pos="4252"/>
              <w:tab w:val="clear" w:pos="8504"/>
              <w:tab w:val="left" w:pos="984"/>
            </w:tabs>
          </w:pPr>
        </w:p>
        <w:p w:rsidR="005F78A9" w:rsidRDefault="00FD1939" w:rsidP="00997902">
          <w:pPr>
            <w:pStyle w:val="Encabezado"/>
            <w:tabs>
              <w:tab w:val="clear" w:pos="4252"/>
              <w:tab w:val="clear" w:pos="8504"/>
              <w:tab w:val="left" w:pos="984"/>
            </w:tabs>
            <w:jc w:val="left"/>
          </w:pPr>
          <w:r>
            <w:rPr>
              <w:noProof/>
            </w:rPr>
            <w:drawing>
              <wp:inline distT="0" distB="0" distL="0" distR="0">
                <wp:extent cx="1259205" cy="414020"/>
                <wp:effectExtent l="0" t="0" r="0" b="0"/>
                <wp:docPr id="1610585520" name="Imagen 1610585520"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14020"/>
                        </a:xfrm>
                        <a:prstGeom prst="rect">
                          <a:avLst/>
                        </a:prstGeom>
                        <a:noFill/>
                        <a:ln>
                          <a:noFill/>
                        </a:ln>
                      </pic:spPr>
                    </pic:pic>
                  </a:graphicData>
                </a:graphic>
              </wp:inline>
            </w:drawing>
          </w:r>
          <w:r w:rsidR="00997902">
            <w:t xml:space="preserve">                                              </w:t>
          </w:r>
          <w:r w:rsidR="00997902">
            <w:rPr>
              <w:noProof/>
            </w:rPr>
            <w:drawing>
              <wp:inline distT="0" distB="0" distL="0" distR="0">
                <wp:extent cx="3012900" cy="296593"/>
                <wp:effectExtent l="0" t="0" r="0" b="8255"/>
                <wp:docPr id="161058552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85477" name="Imagen 1610585477"/>
                        <pic:cNvPicPr/>
                      </pic:nvPicPr>
                      <pic:blipFill>
                        <a:blip r:embed="rId2">
                          <a:extLst>
                            <a:ext uri="{28A0092B-C50C-407E-A947-70E740481C1C}">
                              <a14:useLocalDpi xmlns:a14="http://schemas.microsoft.com/office/drawing/2010/main" val="0"/>
                            </a:ext>
                          </a:extLst>
                        </a:blip>
                        <a:stretch>
                          <a:fillRect/>
                        </a:stretch>
                      </pic:blipFill>
                      <pic:spPr>
                        <a:xfrm>
                          <a:off x="0" y="0"/>
                          <a:ext cx="3279153" cy="322803"/>
                        </a:xfrm>
                        <a:prstGeom prst="rect">
                          <a:avLst/>
                        </a:prstGeom>
                      </pic:spPr>
                    </pic:pic>
                  </a:graphicData>
                </a:graphic>
              </wp:inline>
            </w:drawing>
          </w:r>
        </w:p>
      </w:tc>
    </w:tr>
  </w:tbl>
  <w:p w:rsidR="005F78A9" w:rsidRDefault="005F78A9">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78A9" w:rsidRDefault="00495234">
    <w:r>
      <w:rPr>
        <w:noProof/>
      </w:rPr>
      <w:pict>
        <v:line id="Line 3" o:spid="_x0000_s2049" style="position:absolute;left:0;text-align:left;z-index:251657728;visibility:visible" from="112.2pt,-24.8pt" to="113.25pt,1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"/>
      </w:pict>
    </w:r>
  </w:p>
  <w:tbl>
    <w:tblPr>
      <w:tblW w:w="17649" w:type="dxa"/>
      <w:tblInd w:w="-639" w:type="dxa"/>
      <w:tblLayout w:type="fixed"/>
      <w:tblCellMar>
        <w:left w:w="70" w:type="dxa"/>
        <w:right w:w="70" w:type="dxa"/>
      </w:tblCellMar>
      <w:tblLook w:val="0000" w:firstRow="0" w:lastRow="0" w:firstColumn="0" w:lastColumn="0" w:noHBand="0" w:noVBand="0"/>
    </w:tblPr>
    <w:tblGrid>
      <w:gridCol w:w="3191"/>
      <w:gridCol w:w="7229"/>
      <w:gridCol w:w="7229"/>
    </w:tblGrid>
    <w:tr w:rsidR="002F601A" w:rsidTr="00997902">
      <w:tc>
        <w:tcPr>
          <w:tcW w:w="3191" w:type="dxa"/>
        </w:tcPr>
        <w:p w:rsidR="002F601A" w:rsidRDefault="00FD1939" w:rsidP="003E5C7A">
          <w:pPr>
            <w:pStyle w:val="Encabezado"/>
            <w:ind w:right="-212"/>
          </w:pPr>
          <w:r>
            <w:rPr>
              <w:noProof/>
            </w:rPr>
            <w:drawing>
              <wp:inline distT="0" distB="0" distL="0" distR="0">
                <wp:extent cx="1699260" cy="1190625"/>
                <wp:effectExtent l="0" t="0" r="0" b="0"/>
                <wp:docPr id="1610585521" name="Imagen 161058552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9260" cy="1190625"/>
                        </a:xfrm>
                        <a:prstGeom prst="rect">
                          <a:avLst/>
                        </a:prstGeom>
                        <a:noFill/>
                        <a:ln>
                          <a:noFill/>
                        </a:ln>
                      </pic:spPr>
                    </pic:pic>
                  </a:graphicData>
                </a:graphic>
              </wp:inline>
            </w:drawing>
          </w:r>
        </w:p>
      </w:tc>
      <w:tc>
        <w:tcPr>
          <w:tcW w:w="7229" w:type="dxa"/>
        </w:tcPr>
        <w:p w:rsidR="00997902" w:rsidRDefault="00E061B4" w:rsidP="00997902">
          <w:pPr>
            <w:ind w:right="496"/>
            <w:jc w:val="center"/>
            <w:rPr>
              <w:noProof/>
            </w:rPr>
          </w:pPr>
          <w:r>
            <w:rPr>
              <w:noProof/>
            </w:rPr>
            <w:t xml:space="preserve">     </w:t>
          </w:r>
          <w:r w:rsidR="00997902">
            <w:rPr>
              <w:noProof/>
            </w:rPr>
            <w:t xml:space="preserve">                      </w:t>
          </w:r>
        </w:p>
        <w:p w:rsidR="002F601A" w:rsidRDefault="00997902" w:rsidP="00997902">
          <w:pPr>
            <w:ind w:right="1"/>
            <w:rPr>
              <w:noProof/>
            </w:rPr>
          </w:pPr>
          <w:r>
            <w:rPr>
              <w:noProof/>
            </w:rPr>
            <w:drawing>
              <wp:inline distT="0" distB="0" distL="0" distR="0">
                <wp:extent cx="3847381" cy="378740"/>
                <wp:effectExtent l="0" t="0" r="1270" b="2540"/>
                <wp:docPr id="16105854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0585477" name="Imagen 1610585477"/>
                        <pic:cNvPicPr/>
                      </pic:nvPicPr>
                      <pic:blipFill>
                        <a:blip r:embed="rId2">
                          <a:extLst>
                            <a:ext uri="{28A0092B-C50C-407E-A947-70E740481C1C}">
                              <a14:useLocalDpi xmlns:a14="http://schemas.microsoft.com/office/drawing/2010/main" val="0"/>
                            </a:ext>
                          </a:extLst>
                        </a:blip>
                        <a:stretch>
                          <a:fillRect/>
                        </a:stretch>
                      </pic:blipFill>
                      <pic:spPr>
                        <a:xfrm>
                          <a:off x="0" y="0"/>
                          <a:ext cx="4292535" cy="422561"/>
                        </a:xfrm>
                        <a:prstGeom prst="rect">
                          <a:avLst/>
                        </a:prstGeom>
                      </pic:spPr>
                    </pic:pic>
                  </a:graphicData>
                </a:graphic>
              </wp:inline>
            </w:drawing>
          </w:r>
          <w:r w:rsidR="00BF566A">
            <w:rPr>
              <w:noProof/>
            </w:rPr>
            <w:t xml:space="preserve">                                             </w:t>
          </w:r>
          <w:r w:rsidR="00E061B4">
            <w:rPr>
              <w:noProof/>
            </w:rPr>
            <w:t xml:space="preserve">   </w:t>
          </w:r>
        </w:p>
      </w:tc>
      <w:tc>
        <w:tcPr>
          <w:tcW w:w="7229" w:type="dxa"/>
        </w:tcPr>
        <w:p w:rsidR="002F601A" w:rsidRDefault="002F601A"/>
      </w:tc>
    </w:tr>
  </w:tbl>
  <w:p w:rsidR="005F78A9" w:rsidRDefault="005F78A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A35263"/>
    <w:multiLevelType w:val="hybridMultilevel"/>
    <w:tmpl w:val="75D849A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964056E"/>
    <w:multiLevelType w:val="singleLevel"/>
    <w:tmpl w:val="0C0A0013"/>
    <w:lvl w:ilvl="0">
      <w:start w:val="2"/>
      <w:numFmt w:val="upperRoman"/>
      <w:lvlText w:val="%1."/>
      <w:lvlJc w:val="left"/>
      <w:pPr>
        <w:tabs>
          <w:tab w:val="num" w:pos="720"/>
        </w:tabs>
        <w:ind w:left="720" w:hanging="720"/>
      </w:pPr>
      <w:rPr>
        <w:rFonts w:hint="default"/>
      </w:rPr>
    </w:lvl>
  </w:abstractNum>
  <w:abstractNum w:abstractNumId="2" w15:restartNumberingAfterBreak="0">
    <w:nsid w:val="0D411B90"/>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E160CB4"/>
    <w:multiLevelType w:val="hybridMultilevel"/>
    <w:tmpl w:val="27F40E6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ED77BA0"/>
    <w:multiLevelType w:val="hybridMultilevel"/>
    <w:tmpl w:val="06D2E826"/>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10FA768C"/>
    <w:multiLevelType w:val="hybridMultilevel"/>
    <w:tmpl w:val="9D9C0E8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1494B33"/>
    <w:multiLevelType w:val="hybridMultilevel"/>
    <w:tmpl w:val="2EF82B14"/>
    <w:lvl w:ilvl="0" w:tplc="9D0AEE00">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D85D61"/>
    <w:multiLevelType w:val="singleLevel"/>
    <w:tmpl w:val="0C0A0011"/>
    <w:lvl w:ilvl="0">
      <w:start w:val="1"/>
      <w:numFmt w:val="decimal"/>
      <w:lvlText w:val="%1)"/>
      <w:lvlJc w:val="left"/>
      <w:pPr>
        <w:tabs>
          <w:tab w:val="num" w:pos="360"/>
        </w:tabs>
        <w:ind w:left="360" w:hanging="360"/>
      </w:pPr>
      <w:rPr>
        <w:rFonts w:hint="default"/>
      </w:rPr>
    </w:lvl>
  </w:abstractNum>
  <w:abstractNum w:abstractNumId="8" w15:restartNumberingAfterBreak="0">
    <w:nsid w:val="15453CD9"/>
    <w:multiLevelType w:val="hybridMultilevel"/>
    <w:tmpl w:val="DBDE6502"/>
    <w:lvl w:ilvl="0" w:tplc="CE04190A">
      <w:start w:val="4"/>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9" w15:restartNumberingAfterBreak="0">
    <w:nsid w:val="17536DE3"/>
    <w:multiLevelType w:val="hybridMultilevel"/>
    <w:tmpl w:val="5D423E82"/>
    <w:lvl w:ilvl="0" w:tplc="0C0A0017">
      <w:start w:val="2"/>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197A1402"/>
    <w:multiLevelType w:val="hybridMultilevel"/>
    <w:tmpl w:val="8258FE90"/>
    <w:lvl w:ilvl="0" w:tplc="B1BAAD2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1" w15:restartNumberingAfterBreak="0">
    <w:nsid w:val="1B1C2799"/>
    <w:multiLevelType w:val="singleLevel"/>
    <w:tmpl w:val="0C0A0017"/>
    <w:lvl w:ilvl="0">
      <w:start w:val="1"/>
      <w:numFmt w:val="lowerLetter"/>
      <w:lvlText w:val="%1)"/>
      <w:lvlJc w:val="left"/>
      <w:pPr>
        <w:tabs>
          <w:tab w:val="num" w:pos="360"/>
        </w:tabs>
        <w:ind w:left="360" w:hanging="360"/>
      </w:pPr>
      <w:rPr>
        <w:rFonts w:hint="default"/>
      </w:rPr>
    </w:lvl>
  </w:abstractNum>
  <w:abstractNum w:abstractNumId="12" w15:restartNumberingAfterBreak="0">
    <w:nsid w:val="1BE12D9C"/>
    <w:multiLevelType w:val="singleLevel"/>
    <w:tmpl w:val="0C0A0017"/>
    <w:lvl w:ilvl="0">
      <w:start w:val="1"/>
      <w:numFmt w:val="lowerLetter"/>
      <w:lvlText w:val="%1)"/>
      <w:lvlJc w:val="left"/>
      <w:pPr>
        <w:tabs>
          <w:tab w:val="num" w:pos="360"/>
        </w:tabs>
        <w:ind w:left="360" w:hanging="360"/>
      </w:pPr>
    </w:lvl>
  </w:abstractNum>
  <w:abstractNum w:abstractNumId="13" w15:restartNumberingAfterBreak="0">
    <w:nsid w:val="1C0B15D9"/>
    <w:multiLevelType w:val="hybridMultilevel"/>
    <w:tmpl w:val="33CA5930"/>
    <w:lvl w:ilvl="0" w:tplc="B8005DA6">
      <w:start w:val="6"/>
      <w:numFmt w:val="bullet"/>
      <w:lvlText w:val="-"/>
      <w:lvlJc w:val="left"/>
      <w:pPr>
        <w:ind w:left="1068" w:hanging="360"/>
      </w:pPr>
      <w:rPr>
        <w:rFonts w:ascii="Riojana" w:eastAsia="Times New Roman" w:hAnsi="Riojana" w:cs="Times New Roman" w:hint="default"/>
      </w:rPr>
    </w:lvl>
    <w:lvl w:ilvl="1" w:tplc="0C0A0003" w:tentative="1">
      <w:start w:val="1"/>
      <w:numFmt w:val="bullet"/>
      <w:lvlText w:val="o"/>
      <w:lvlJc w:val="left"/>
      <w:pPr>
        <w:ind w:left="2006" w:hanging="360"/>
      </w:pPr>
      <w:rPr>
        <w:rFonts w:ascii="Courier New" w:hAnsi="Courier New" w:cs="Courier New" w:hint="default"/>
      </w:rPr>
    </w:lvl>
    <w:lvl w:ilvl="2" w:tplc="0C0A0005" w:tentative="1">
      <w:start w:val="1"/>
      <w:numFmt w:val="bullet"/>
      <w:lvlText w:val=""/>
      <w:lvlJc w:val="left"/>
      <w:pPr>
        <w:ind w:left="2726" w:hanging="360"/>
      </w:pPr>
      <w:rPr>
        <w:rFonts w:ascii="Wingdings" w:hAnsi="Wingdings" w:hint="default"/>
      </w:rPr>
    </w:lvl>
    <w:lvl w:ilvl="3" w:tplc="0C0A0001" w:tentative="1">
      <w:start w:val="1"/>
      <w:numFmt w:val="bullet"/>
      <w:lvlText w:val=""/>
      <w:lvlJc w:val="left"/>
      <w:pPr>
        <w:ind w:left="3446" w:hanging="360"/>
      </w:pPr>
      <w:rPr>
        <w:rFonts w:ascii="Symbol" w:hAnsi="Symbol" w:hint="default"/>
      </w:rPr>
    </w:lvl>
    <w:lvl w:ilvl="4" w:tplc="0C0A0003" w:tentative="1">
      <w:start w:val="1"/>
      <w:numFmt w:val="bullet"/>
      <w:lvlText w:val="o"/>
      <w:lvlJc w:val="left"/>
      <w:pPr>
        <w:ind w:left="4166" w:hanging="360"/>
      </w:pPr>
      <w:rPr>
        <w:rFonts w:ascii="Courier New" w:hAnsi="Courier New" w:cs="Courier New" w:hint="default"/>
      </w:rPr>
    </w:lvl>
    <w:lvl w:ilvl="5" w:tplc="0C0A0005" w:tentative="1">
      <w:start w:val="1"/>
      <w:numFmt w:val="bullet"/>
      <w:lvlText w:val=""/>
      <w:lvlJc w:val="left"/>
      <w:pPr>
        <w:ind w:left="4886" w:hanging="360"/>
      </w:pPr>
      <w:rPr>
        <w:rFonts w:ascii="Wingdings" w:hAnsi="Wingdings" w:hint="default"/>
      </w:rPr>
    </w:lvl>
    <w:lvl w:ilvl="6" w:tplc="0C0A0001" w:tentative="1">
      <w:start w:val="1"/>
      <w:numFmt w:val="bullet"/>
      <w:lvlText w:val=""/>
      <w:lvlJc w:val="left"/>
      <w:pPr>
        <w:ind w:left="5606" w:hanging="360"/>
      </w:pPr>
      <w:rPr>
        <w:rFonts w:ascii="Symbol" w:hAnsi="Symbol" w:hint="default"/>
      </w:rPr>
    </w:lvl>
    <w:lvl w:ilvl="7" w:tplc="0C0A0003" w:tentative="1">
      <w:start w:val="1"/>
      <w:numFmt w:val="bullet"/>
      <w:lvlText w:val="o"/>
      <w:lvlJc w:val="left"/>
      <w:pPr>
        <w:ind w:left="6326" w:hanging="360"/>
      </w:pPr>
      <w:rPr>
        <w:rFonts w:ascii="Courier New" w:hAnsi="Courier New" w:cs="Courier New" w:hint="default"/>
      </w:rPr>
    </w:lvl>
    <w:lvl w:ilvl="8" w:tplc="0C0A0005" w:tentative="1">
      <w:start w:val="1"/>
      <w:numFmt w:val="bullet"/>
      <w:lvlText w:val=""/>
      <w:lvlJc w:val="left"/>
      <w:pPr>
        <w:ind w:left="7046" w:hanging="360"/>
      </w:pPr>
      <w:rPr>
        <w:rFonts w:ascii="Wingdings" w:hAnsi="Wingdings" w:hint="default"/>
      </w:rPr>
    </w:lvl>
  </w:abstractNum>
  <w:abstractNum w:abstractNumId="14" w15:restartNumberingAfterBreak="0">
    <w:nsid w:val="21C11523"/>
    <w:multiLevelType w:val="singleLevel"/>
    <w:tmpl w:val="2F6CBA60"/>
    <w:lvl w:ilvl="0">
      <w:start w:val="1"/>
      <w:numFmt w:val="bullet"/>
      <w:lvlText w:val=""/>
      <w:lvlJc w:val="left"/>
      <w:pPr>
        <w:tabs>
          <w:tab w:val="num" w:pos="1575"/>
        </w:tabs>
        <w:ind w:left="1575" w:hanging="360"/>
      </w:pPr>
      <w:rPr>
        <w:rFonts w:ascii="Symbol" w:hAnsi="Symbol" w:hint="default"/>
      </w:rPr>
    </w:lvl>
  </w:abstractNum>
  <w:abstractNum w:abstractNumId="15" w15:restartNumberingAfterBreak="0">
    <w:nsid w:val="22392623"/>
    <w:multiLevelType w:val="hybridMultilevel"/>
    <w:tmpl w:val="8258FE90"/>
    <w:lvl w:ilvl="0" w:tplc="B1BAAD2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6" w15:restartNumberingAfterBreak="0">
    <w:nsid w:val="242B2C68"/>
    <w:multiLevelType w:val="hybridMultilevel"/>
    <w:tmpl w:val="73E45054"/>
    <w:lvl w:ilvl="0" w:tplc="3992209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25EE5FF3"/>
    <w:multiLevelType w:val="hybridMultilevel"/>
    <w:tmpl w:val="A0067F7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62C0E78"/>
    <w:multiLevelType w:val="hybridMultilevel"/>
    <w:tmpl w:val="3C76CC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93C2974"/>
    <w:multiLevelType w:val="hybridMultilevel"/>
    <w:tmpl w:val="B7107B86"/>
    <w:lvl w:ilvl="0" w:tplc="A2728DCE">
      <w:numFmt w:val="bullet"/>
      <w:lvlText w:val="-"/>
      <w:lvlJc w:val="left"/>
      <w:pPr>
        <w:tabs>
          <w:tab w:val="num" w:pos="720"/>
        </w:tabs>
        <w:ind w:left="720" w:hanging="360"/>
      </w:pPr>
      <w:rPr>
        <w:rFonts w:ascii="Arial (W1)" w:eastAsia="Times New Roman" w:hAnsi="Arial (W1)" w:cs="Arial (W1)"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98B0435"/>
    <w:multiLevelType w:val="hybridMultilevel"/>
    <w:tmpl w:val="6E7AAA9C"/>
    <w:lvl w:ilvl="0" w:tplc="0C0A0017">
      <w:start w:val="5"/>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2B0753FF"/>
    <w:multiLevelType w:val="singleLevel"/>
    <w:tmpl w:val="0C0A0017"/>
    <w:lvl w:ilvl="0">
      <w:start w:val="1"/>
      <w:numFmt w:val="lowerLetter"/>
      <w:lvlText w:val="%1)"/>
      <w:lvlJc w:val="left"/>
      <w:pPr>
        <w:tabs>
          <w:tab w:val="num" w:pos="360"/>
        </w:tabs>
        <w:ind w:left="360" w:hanging="360"/>
      </w:pPr>
      <w:rPr>
        <w:rFonts w:hint="default"/>
      </w:rPr>
    </w:lvl>
  </w:abstractNum>
  <w:abstractNum w:abstractNumId="22" w15:restartNumberingAfterBreak="0">
    <w:nsid w:val="30F018B8"/>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23" w15:restartNumberingAfterBreak="0">
    <w:nsid w:val="31AC568C"/>
    <w:multiLevelType w:val="hybridMultilevel"/>
    <w:tmpl w:val="32648D0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34D34CB3"/>
    <w:multiLevelType w:val="hybridMultilevel"/>
    <w:tmpl w:val="7A28D63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34F42937"/>
    <w:multiLevelType w:val="singleLevel"/>
    <w:tmpl w:val="4E8CCFDE"/>
    <w:lvl w:ilvl="0">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3AAD3BC6"/>
    <w:multiLevelType w:val="hybridMultilevel"/>
    <w:tmpl w:val="E56AC98C"/>
    <w:lvl w:ilvl="0" w:tplc="64B613C6">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3D2B4B52"/>
    <w:multiLevelType w:val="hybridMultilevel"/>
    <w:tmpl w:val="8258FE90"/>
    <w:lvl w:ilvl="0" w:tplc="B1BAAD22">
      <w:start w:val="1"/>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28" w15:restartNumberingAfterBreak="0">
    <w:nsid w:val="42D221F8"/>
    <w:multiLevelType w:val="hybridMultilevel"/>
    <w:tmpl w:val="9AC86F74"/>
    <w:lvl w:ilvl="0" w:tplc="85242AC2">
      <w:numFmt w:val="bullet"/>
      <w:lvlText w:val="-"/>
      <w:lvlJc w:val="left"/>
      <w:pPr>
        <w:tabs>
          <w:tab w:val="num" w:pos="720"/>
        </w:tabs>
        <w:ind w:left="720" w:hanging="360"/>
      </w:pPr>
      <w:rPr>
        <w:rFonts w:ascii="Arial" w:eastAsia="Times New Roman" w:hAnsi="Arial" w:cs="Aria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746A2C"/>
    <w:multiLevelType w:val="hybridMultilevel"/>
    <w:tmpl w:val="11A2C82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799728C"/>
    <w:multiLevelType w:val="singleLevel"/>
    <w:tmpl w:val="C89C9AAA"/>
    <w:lvl w:ilvl="0">
      <w:start w:val="1"/>
      <w:numFmt w:val="bullet"/>
      <w:lvlText w:val="-"/>
      <w:lvlJc w:val="left"/>
      <w:pPr>
        <w:tabs>
          <w:tab w:val="num" w:pos="1065"/>
        </w:tabs>
        <w:ind w:left="1065" w:hanging="360"/>
      </w:pPr>
      <w:rPr>
        <w:rFonts w:ascii="Times New Roman" w:hAnsi="Times New Roman" w:hint="default"/>
      </w:rPr>
    </w:lvl>
  </w:abstractNum>
  <w:abstractNum w:abstractNumId="31" w15:restartNumberingAfterBreak="0">
    <w:nsid w:val="49DB149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4EB950F6"/>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14E5A0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35C2989"/>
    <w:multiLevelType w:val="singleLevel"/>
    <w:tmpl w:val="536CA580"/>
    <w:lvl w:ilvl="0">
      <w:start w:val="1"/>
      <w:numFmt w:val="lowerLetter"/>
      <w:lvlText w:val="%1."/>
      <w:lvlJc w:val="left"/>
      <w:pPr>
        <w:tabs>
          <w:tab w:val="num" w:pos="360"/>
        </w:tabs>
        <w:ind w:left="360" w:hanging="360"/>
      </w:pPr>
      <w:rPr>
        <w:rFonts w:hint="default"/>
      </w:rPr>
    </w:lvl>
  </w:abstractNum>
  <w:abstractNum w:abstractNumId="35" w15:restartNumberingAfterBreak="0">
    <w:nsid w:val="6E143525"/>
    <w:multiLevelType w:val="hybridMultilevel"/>
    <w:tmpl w:val="5E5A1602"/>
    <w:lvl w:ilvl="0" w:tplc="FFFFFFFF">
      <w:start w:val="1"/>
      <w:numFmt w:val="lowerLetter"/>
      <w:lvlText w:val="%1)"/>
      <w:lvlJc w:val="left"/>
      <w:pPr>
        <w:tabs>
          <w:tab w:val="num" w:pos="720"/>
        </w:tabs>
        <w:ind w:left="720" w:hanging="360"/>
      </w:pPr>
      <w:rPr>
        <w:rFonts w:hint="default"/>
      </w:rPr>
    </w:lvl>
    <w:lvl w:ilvl="1" w:tplc="FFFFFFFF">
      <w:start w:val="2"/>
      <w:numFmt w:val="upperRoman"/>
      <w:lvlText w:val="%2."/>
      <w:lvlJc w:val="left"/>
      <w:pPr>
        <w:tabs>
          <w:tab w:val="num" w:pos="1800"/>
        </w:tabs>
        <w:ind w:left="1800" w:hanging="720"/>
      </w:pPr>
      <w:rPr>
        <w:rFonts w:hint="default"/>
      </w:rPr>
    </w:lvl>
    <w:lvl w:ilvl="2" w:tplc="FFFFFFFF">
      <w:start w:val="11"/>
      <w:numFmt w:val="upperLetter"/>
      <w:lvlText w:val="%3)"/>
      <w:lvlJc w:val="left"/>
      <w:pPr>
        <w:tabs>
          <w:tab w:val="num" w:pos="2340"/>
        </w:tabs>
        <w:ind w:left="2340" w:hanging="360"/>
      </w:pPr>
      <w:rPr>
        <w:rFonts w:hint="default"/>
      </w:rPr>
    </w:lvl>
    <w:lvl w:ilvl="3" w:tplc="AD947140">
      <w:start w:val="5"/>
      <w:numFmt w:val="lowerLetter"/>
      <w:lvlText w:val="%4."/>
      <w:lvlJc w:val="left"/>
      <w:pPr>
        <w:tabs>
          <w:tab w:val="num" w:pos="2880"/>
        </w:tabs>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6F991A05"/>
    <w:multiLevelType w:val="hybridMultilevel"/>
    <w:tmpl w:val="43265EF4"/>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442549A"/>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4827B9F"/>
    <w:multiLevelType w:val="hybridMultilevel"/>
    <w:tmpl w:val="0EAA02AC"/>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764B7F36"/>
    <w:multiLevelType w:val="hybridMultilevel"/>
    <w:tmpl w:val="DC9CD9C0"/>
    <w:lvl w:ilvl="0" w:tplc="E6747F0A">
      <w:numFmt w:val="bullet"/>
      <w:lvlText w:val="-"/>
      <w:lvlJc w:val="left"/>
      <w:pPr>
        <w:ind w:left="720" w:hanging="360"/>
      </w:pPr>
      <w:rPr>
        <w:rFonts w:ascii="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9866929"/>
    <w:multiLevelType w:val="hybridMultilevel"/>
    <w:tmpl w:val="F8906B7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7"/>
  </w:num>
  <w:num w:numId="2">
    <w:abstractNumId w:val="19"/>
  </w:num>
  <w:num w:numId="3">
    <w:abstractNumId w:val="3"/>
  </w:num>
  <w:num w:numId="4">
    <w:abstractNumId w:val="36"/>
  </w:num>
  <w:num w:numId="5">
    <w:abstractNumId w:val="12"/>
  </w:num>
  <w:num w:numId="6">
    <w:abstractNumId w:val="1"/>
  </w:num>
  <w:num w:numId="7">
    <w:abstractNumId w:val="34"/>
  </w:num>
  <w:num w:numId="8">
    <w:abstractNumId w:val="11"/>
  </w:num>
  <w:num w:numId="9">
    <w:abstractNumId w:val="9"/>
  </w:num>
  <w:num w:numId="10">
    <w:abstractNumId w:val="35"/>
  </w:num>
  <w:num w:numId="11">
    <w:abstractNumId w:val="20"/>
  </w:num>
  <w:num w:numId="12">
    <w:abstractNumId w:val="14"/>
  </w:num>
  <w:num w:numId="13">
    <w:abstractNumId w:val="31"/>
  </w:num>
  <w:num w:numId="14">
    <w:abstractNumId w:val="33"/>
  </w:num>
  <w:num w:numId="15">
    <w:abstractNumId w:val="2"/>
  </w:num>
  <w:num w:numId="16">
    <w:abstractNumId w:val="37"/>
  </w:num>
  <w:num w:numId="17">
    <w:abstractNumId w:val="32"/>
  </w:num>
  <w:num w:numId="18">
    <w:abstractNumId w:val="25"/>
  </w:num>
  <w:num w:numId="19">
    <w:abstractNumId w:val="4"/>
  </w:num>
  <w:num w:numId="20">
    <w:abstractNumId w:val="21"/>
  </w:num>
  <w:num w:numId="21">
    <w:abstractNumId w:val="33"/>
  </w:num>
  <w:num w:numId="22">
    <w:abstractNumId w:val="28"/>
  </w:num>
  <w:num w:numId="23">
    <w:abstractNumId w:val="30"/>
  </w:num>
  <w:num w:numId="24">
    <w:abstractNumId w:val="22"/>
  </w:num>
  <w:num w:numId="25">
    <w:abstractNumId w:val="6"/>
  </w:num>
  <w:num w:numId="26">
    <w:abstractNumId w:val="18"/>
  </w:num>
  <w:num w:numId="27">
    <w:abstractNumId w:val="26"/>
  </w:num>
  <w:num w:numId="28">
    <w:abstractNumId w:val="39"/>
  </w:num>
  <w:num w:numId="29">
    <w:abstractNumId w:val="40"/>
  </w:num>
  <w:num w:numId="30">
    <w:abstractNumId w:val="24"/>
  </w:num>
  <w:num w:numId="31">
    <w:abstractNumId w:val="38"/>
  </w:num>
  <w:num w:numId="32">
    <w:abstractNumId w:val="17"/>
  </w:num>
  <w:num w:numId="33">
    <w:abstractNumId w:val="29"/>
  </w:num>
  <w:num w:numId="34">
    <w:abstractNumId w:val="10"/>
  </w:num>
  <w:num w:numId="35">
    <w:abstractNumId w:val="27"/>
  </w:num>
  <w:num w:numId="36">
    <w:abstractNumId w:val="15"/>
  </w:num>
  <w:num w:numId="37">
    <w:abstractNumId w:val="16"/>
  </w:num>
  <w:num w:numId="38">
    <w:abstractNumId w:val="23"/>
  </w:num>
  <w:num w:numId="39">
    <w:abstractNumId w:val="8"/>
  </w:num>
  <w:num w:numId="40">
    <w:abstractNumId w:val="13"/>
  </w:num>
  <w:num w:numId="41">
    <w:abstractNumId w:val="5"/>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2"/>
  </w:compat>
  <w:rsids>
    <w:rsidRoot w:val="0089448E"/>
    <w:rsid w:val="00012338"/>
    <w:rsid w:val="000128A1"/>
    <w:rsid w:val="00025D23"/>
    <w:rsid w:val="00026886"/>
    <w:rsid w:val="00036B3F"/>
    <w:rsid w:val="000423B6"/>
    <w:rsid w:val="00053431"/>
    <w:rsid w:val="00053F5D"/>
    <w:rsid w:val="000659EB"/>
    <w:rsid w:val="00066DF8"/>
    <w:rsid w:val="00080D16"/>
    <w:rsid w:val="000821EA"/>
    <w:rsid w:val="00086224"/>
    <w:rsid w:val="00087CB6"/>
    <w:rsid w:val="000905B1"/>
    <w:rsid w:val="00094D71"/>
    <w:rsid w:val="000A4FE1"/>
    <w:rsid w:val="000A73CD"/>
    <w:rsid w:val="000B12E8"/>
    <w:rsid w:val="000C0AD7"/>
    <w:rsid w:val="000C12C6"/>
    <w:rsid w:val="000C3CCF"/>
    <w:rsid w:val="000C7FE8"/>
    <w:rsid w:val="000D1067"/>
    <w:rsid w:val="000D3F06"/>
    <w:rsid w:val="000D63D0"/>
    <w:rsid w:val="000E5559"/>
    <w:rsid w:val="000E67D1"/>
    <w:rsid w:val="000F3241"/>
    <w:rsid w:val="00130D59"/>
    <w:rsid w:val="00134512"/>
    <w:rsid w:val="0014147C"/>
    <w:rsid w:val="0014220F"/>
    <w:rsid w:val="001422F5"/>
    <w:rsid w:val="00146634"/>
    <w:rsid w:val="0015769D"/>
    <w:rsid w:val="00160CED"/>
    <w:rsid w:val="001631A1"/>
    <w:rsid w:val="001642BE"/>
    <w:rsid w:val="00175969"/>
    <w:rsid w:val="00185973"/>
    <w:rsid w:val="001A240D"/>
    <w:rsid w:val="001A6702"/>
    <w:rsid w:val="001A6B4E"/>
    <w:rsid w:val="001B0563"/>
    <w:rsid w:val="001B1D45"/>
    <w:rsid w:val="001C0BCA"/>
    <w:rsid w:val="001C2E20"/>
    <w:rsid w:val="001C3836"/>
    <w:rsid w:val="001D2D09"/>
    <w:rsid w:val="001E0455"/>
    <w:rsid w:val="001E2C97"/>
    <w:rsid w:val="001E7E8B"/>
    <w:rsid w:val="001F308D"/>
    <w:rsid w:val="001F619A"/>
    <w:rsid w:val="0021030B"/>
    <w:rsid w:val="00212F99"/>
    <w:rsid w:val="002137AD"/>
    <w:rsid w:val="00221917"/>
    <w:rsid w:val="0022507B"/>
    <w:rsid w:val="00226640"/>
    <w:rsid w:val="00230F69"/>
    <w:rsid w:val="00237EBD"/>
    <w:rsid w:val="00243C3E"/>
    <w:rsid w:val="00260541"/>
    <w:rsid w:val="002609CA"/>
    <w:rsid w:val="00283018"/>
    <w:rsid w:val="00284BD9"/>
    <w:rsid w:val="00285F1C"/>
    <w:rsid w:val="002875E9"/>
    <w:rsid w:val="002A4E9D"/>
    <w:rsid w:val="002B176C"/>
    <w:rsid w:val="002B42A1"/>
    <w:rsid w:val="002B7F26"/>
    <w:rsid w:val="002C0FBE"/>
    <w:rsid w:val="002C1E96"/>
    <w:rsid w:val="002C3AD0"/>
    <w:rsid w:val="002C702C"/>
    <w:rsid w:val="002C741F"/>
    <w:rsid w:val="002C76C9"/>
    <w:rsid w:val="002D347A"/>
    <w:rsid w:val="002D6E36"/>
    <w:rsid w:val="002E24FB"/>
    <w:rsid w:val="002E291A"/>
    <w:rsid w:val="002E325A"/>
    <w:rsid w:val="002E5035"/>
    <w:rsid w:val="002F5080"/>
    <w:rsid w:val="002F601A"/>
    <w:rsid w:val="003160A0"/>
    <w:rsid w:val="00323C3B"/>
    <w:rsid w:val="00336615"/>
    <w:rsid w:val="00354EAA"/>
    <w:rsid w:val="00360DF9"/>
    <w:rsid w:val="00362339"/>
    <w:rsid w:val="003672D8"/>
    <w:rsid w:val="00372118"/>
    <w:rsid w:val="003746F9"/>
    <w:rsid w:val="00376102"/>
    <w:rsid w:val="00383423"/>
    <w:rsid w:val="00385350"/>
    <w:rsid w:val="003930D6"/>
    <w:rsid w:val="00396DE1"/>
    <w:rsid w:val="003A0EAD"/>
    <w:rsid w:val="003A3466"/>
    <w:rsid w:val="003B6B99"/>
    <w:rsid w:val="003D1799"/>
    <w:rsid w:val="003D7F4A"/>
    <w:rsid w:val="003E13C8"/>
    <w:rsid w:val="003E392A"/>
    <w:rsid w:val="003E3C6C"/>
    <w:rsid w:val="003E58EA"/>
    <w:rsid w:val="003E5C7A"/>
    <w:rsid w:val="004134E3"/>
    <w:rsid w:val="004153FB"/>
    <w:rsid w:val="00427F82"/>
    <w:rsid w:val="00437B64"/>
    <w:rsid w:val="004472EF"/>
    <w:rsid w:val="004654A4"/>
    <w:rsid w:val="004733A8"/>
    <w:rsid w:val="0047491C"/>
    <w:rsid w:val="004876A5"/>
    <w:rsid w:val="00491A79"/>
    <w:rsid w:val="00491BA0"/>
    <w:rsid w:val="004951F2"/>
    <w:rsid w:val="00495234"/>
    <w:rsid w:val="004A1D44"/>
    <w:rsid w:val="004B5E9F"/>
    <w:rsid w:val="004C581E"/>
    <w:rsid w:val="004D3B91"/>
    <w:rsid w:val="004E3B02"/>
    <w:rsid w:val="004E3C13"/>
    <w:rsid w:val="004F4393"/>
    <w:rsid w:val="00504D4F"/>
    <w:rsid w:val="0051158E"/>
    <w:rsid w:val="00525DD8"/>
    <w:rsid w:val="00530869"/>
    <w:rsid w:val="00533415"/>
    <w:rsid w:val="0053350E"/>
    <w:rsid w:val="00533622"/>
    <w:rsid w:val="0053557D"/>
    <w:rsid w:val="005446AA"/>
    <w:rsid w:val="005511EF"/>
    <w:rsid w:val="00553333"/>
    <w:rsid w:val="00555637"/>
    <w:rsid w:val="005570CB"/>
    <w:rsid w:val="00560489"/>
    <w:rsid w:val="0056392B"/>
    <w:rsid w:val="00571A7D"/>
    <w:rsid w:val="00595AFD"/>
    <w:rsid w:val="00595F22"/>
    <w:rsid w:val="005A0238"/>
    <w:rsid w:val="005B0246"/>
    <w:rsid w:val="005C1AED"/>
    <w:rsid w:val="005C2ACE"/>
    <w:rsid w:val="005C678F"/>
    <w:rsid w:val="005F2114"/>
    <w:rsid w:val="005F441C"/>
    <w:rsid w:val="005F78A9"/>
    <w:rsid w:val="00616FE2"/>
    <w:rsid w:val="00627955"/>
    <w:rsid w:val="00631107"/>
    <w:rsid w:val="00637BAD"/>
    <w:rsid w:val="00642237"/>
    <w:rsid w:val="006428B6"/>
    <w:rsid w:val="006448AA"/>
    <w:rsid w:val="00651B9D"/>
    <w:rsid w:val="00654787"/>
    <w:rsid w:val="006622F8"/>
    <w:rsid w:val="00675F2B"/>
    <w:rsid w:val="00681F74"/>
    <w:rsid w:val="00684DF8"/>
    <w:rsid w:val="006A23ED"/>
    <w:rsid w:val="006A5340"/>
    <w:rsid w:val="006A6947"/>
    <w:rsid w:val="006A6A88"/>
    <w:rsid w:val="006B039B"/>
    <w:rsid w:val="006B264A"/>
    <w:rsid w:val="006B4FE7"/>
    <w:rsid w:val="006B59A1"/>
    <w:rsid w:val="006B6FAA"/>
    <w:rsid w:val="006C2FD3"/>
    <w:rsid w:val="006C7339"/>
    <w:rsid w:val="006D6AAE"/>
    <w:rsid w:val="006E0521"/>
    <w:rsid w:val="006E222E"/>
    <w:rsid w:val="006F052D"/>
    <w:rsid w:val="006F0E32"/>
    <w:rsid w:val="006F58BF"/>
    <w:rsid w:val="00700E57"/>
    <w:rsid w:val="00705172"/>
    <w:rsid w:val="0070653D"/>
    <w:rsid w:val="00706EF3"/>
    <w:rsid w:val="0072566C"/>
    <w:rsid w:val="00727430"/>
    <w:rsid w:val="00727B46"/>
    <w:rsid w:val="007318C1"/>
    <w:rsid w:val="00732A03"/>
    <w:rsid w:val="00734518"/>
    <w:rsid w:val="007570E3"/>
    <w:rsid w:val="007577FA"/>
    <w:rsid w:val="00757C48"/>
    <w:rsid w:val="007661D2"/>
    <w:rsid w:val="007674C9"/>
    <w:rsid w:val="00774CC7"/>
    <w:rsid w:val="00777441"/>
    <w:rsid w:val="00781BCA"/>
    <w:rsid w:val="007834C2"/>
    <w:rsid w:val="007A3E1D"/>
    <w:rsid w:val="007A56F0"/>
    <w:rsid w:val="007B0CD9"/>
    <w:rsid w:val="007B11AC"/>
    <w:rsid w:val="007B1479"/>
    <w:rsid w:val="007B3267"/>
    <w:rsid w:val="007B7E8D"/>
    <w:rsid w:val="007C2B8D"/>
    <w:rsid w:val="007C2F05"/>
    <w:rsid w:val="007C7444"/>
    <w:rsid w:val="007D25ED"/>
    <w:rsid w:val="007D4C53"/>
    <w:rsid w:val="007E460A"/>
    <w:rsid w:val="007E5C81"/>
    <w:rsid w:val="0080165B"/>
    <w:rsid w:val="00803A1B"/>
    <w:rsid w:val="0080510F"/>
    <w:rsid w:val="0081207F"/>
    <w:rsid w:val="008246BB"/>
    <w:rsid w:val="00824997"/>
    <w:rsid w:val="0083573E"/>
    <w:rsid w:val="008358EA"/>
    <w:rsid w:val="00835982"/>
    <w:rsid w:val="00840A0E"/>
    <w:rsid w:val="008464C6"/>
    <w:rsid w:val="00847C3C"/>
    <w:rsid w:val="00853D3E"/>
    <w:rsid w:val="0086408E"/>
    <w:rsid w:val="00866C75"/>
    <w:rsid w:val="00870D23"/>
    <w:rsid w:val="00876FDE"/>
    <w:rsid w:val="00880FAB"/>
    <w:rsid w:val="0088242B"/>
    <w:rsid w:val="008843B5"/>
    <w:rsid w:val="00887B33"/>
    <w:rsid w:val="00890043"/>
    <w:rsid w:val="00893BFA"/>
    <w:rsid w:val="0089448E"/>
    <w:rsid w:val="00897061"/>
    <w:rsid w:val="008A3F68"/>
    <w:rsid w:val="008C36F9"/>
    <w:rsid w:val="008C5611"/>
    <w:rsid w:val="008C7CAC"/>
    <w:rsid w:val="008D3A22"/>
    <w:rsid w:val="008D4F47"/>
    <w:rsid w:val="008F2236"/>
    <w:rsid w:val="008F288A"/>
    <w:rsid w:val="008F7130"/>
    <w:rsid w:val="0090344C"/>
    <w:rsid w:val="00905200"/>
    <w:rsid w:val="009100E6"/>
    <w:rsid w:val="00917FD8"/>
    <w:rsid w:val="00923103"/>
    <w:rsid w:val="009259C3"/>
    <w:rsid w:val="00946FAD"/>
    <w:rsid w:val="00947873"/>
    <w:rsid w:val="0095210C"/>
    <w:rsid w:val="00956798"/>
    <w:rsid w:val="00963D17"/>
    <w:rsid w:val="009652EA"/>
    <w:rsid w:val="00971676"/>
    <w:rsid w:val="00972ADC"/>
    <w:rsid w:val="009749A4"/>
    <w:rsid w:val="009835AB"/>
    <w:rsid w:val="00995BF1"/>
    <w:rsid w:val="00997902"/>
    <w:rsid w:val="009A04A4"/>
    <w:rsid w:val="009A49AD"/>
    <w:rsid w:val="009A66A5"/>
    <w:rsid w:val="009A77C4"/>
    <w:rsid w:val="009B01C8"/>
    <w:rsid w:val="009B495E"/>
    <w:rsid w:val="009D0CB5"/>
    <w:rsid w:val="009D1418"/>
    <w:rsid w:val="009D29F5"/>
    <w:rsid w:val="009D2CBC"/>
    <w:rsid w:val="009E27E7"/>
    <w:rsid w:val="009E3C1E"/>
    <w:rsid w:val="009E4989"/>
    <w:rsid w:val="009E5132"/>
    <w:rsid w:val="009E588D"/>
    <w:rsid w:val="009E7A38"/>
    <w:rsid w:val="009F3F3C"/>
    <w:rsid w:val="009F6545"/>
    <w:rsid w:val="00A040DA"/>
    <w:rsid w:val="00A053CE"/>
    <w:rsid w:val="00A31D4A"/>
    <w:rsid w:val="00A34064"/>
    <w:rsid w:val="00A37C92"/>
    <w:rsid w:val="00A4073E"/>
    <w:rsid w:val="00A54201"/>
    <w:rsid w:val="00A54CB5"/>
    <w:rsid w:val="00A54E01"/>
    <w:rsid w:val="00A561FF"/>
    <w:rsid w:val="00A64A94"/>
    <w:rsid w:val="00A71835"/>
    <w:rsid w:val="00A80A9E"/>
    <w:rsid w:val="00A832EE"/>
    <w:rsid w:val="00A85619"/>
    <w:rsid w:val="00AB08DC"/>
    <w:rsid w:val="00AB63E9"/>
    <w:rsid w:val="00AD03AC"/>
    <w:rsid w:val="00AD2AD4"/>
    <w:rsid w:val="00AD3013"/>
    <w:rsid w:val="00AD579D"/>
    <w:rsid w:val="00AD6F3D"/>
    <w:rsid w:val="00AD7F64"/>
    <w:rsid w:val="00B017E7"/>
    <w:rsid w:val="00B0459C"/>
    <w:rsid w:val="00B05797"/>
    <w:rsid w:val="00B077F3"/>
    <w:rsid w:val="00B07B9E"/>
    <w:rsid w:val="00B14B3C"/>
    <w:rsid w:val="00B17CE0"/>
    <w:rsid w:val="00B22E26"/>
    <w:rsid w:val="00B36474"/>
    <w:rsid w:val="00B41146"/>
    <w:rsid w:val="00B43DE3"/>
    <w:rsid w:val="00B46073"/>
    <w:rsid w:val="00B6291B"/>
    <w:rsid w:val="00B6386E"/>
    <w:rsid w:val="00B640B4"/>
    <w:rsid w:val="00B65932"/>
    <w:rsid w:val="00B67FBD"/>
    <w:rsid w:val="00B7292B"/>
    <w:rsid w:val="00B7530A"/>
    <w:rsid w:val="00B86CA7"/>
    <w:rsid w:val="00B96FD0"/>
    <w:rsid w:val="00BA0D83"/>
    <w:rsid w:val="00BA1B98"/>
    <w:rsid w:val="00BA2A1B"/>
    <w:rsid w:val="00BC0139"/>
    <w:rsid w:val="00BC4625"/>
    <w:rsid w:val="00BC70EE"/>
    <w:rsid w:val="00BE05CA"/>
    <w:rsid w:val="00BE0791"/>
    <w:rsid w:val="00BE2C2A"/>
    <w:rsid w:val="00BF3153"/>
    <w:rsid w:val="00BF34E6"/>
    <w:rsid w:val="00BF4A04"/>
    <w:rsid w:val="00BF566A"/>
    <w:rsid w:val="00C078E8"/>
    <w:rsid w:val="00C15BC2"/>
    <w:rsid w:val="00C21458"/>
    <w:rsid w:val="00C21A79"/>
    <w:rsid w:val="00C261E3"/>
    <w:rsid w:val="00C2792C"/>
    <w:rsid w:val="00C35387"/>
    <w:rsid w:val="00C452F3"/>
    <w:rsid w:val="00C471D7"/>
    <w:rsid w:val="00C47F80"/>
    <w:rsid w:val="00C6000E"/>
    <w:rsid w:val="00C754EC"/>
    <w:rsid w:val="00C76B46"/>
    <w:rsid w:val="00C805CF"/>
    <w:rsid w:val="00C82C78"/>
    <w:rsid w:val="00C909EF"/>
    <w:rsid w:val="00C9206E"/>
    <w:rsid w:val="00C9539B"/>
    <w:rsid w:val="00C955AB"/>
    <w:rsid w:val="00C9654B"/>
    <w:rsid w:val="00CA02A4"/>
    <w:rsid w:val="00CA3296"/>
    <w:rsid w:val="00CA69ED"/>
    <w:rsid w:val="00CB6E69"/>
    <w:rsid w:val="00CD2456"/>
    <w:rsid w:val="00CD5D24"/>
    <w:rsid w:val="00CD630D"/>
    <w:rsid w:val="00CE45B6"/>
    <w:rsid w:val="00CF15E9"/>
    <w:rsid w:val="00CF66B5"/>
    <w:rsid w:val="00CF6D85"/>
    <w:rsid w:val="00D01335"/>
    <w:rsid w:val="00D030BC"/>
    <w:rsid w:val="00D068DC"/>
    <w:rsid w:val="00D20777"/>
    <w:rsid w:val="00D2399F"/>
    <w:rsid w:val="00D2458E"/>
    <w:rsid w:val="00D41FBD"/>
    <w:rsid w:val="00D4495E"/>
    <w:rsid w:val="00D46D40"/>
    <w:rsid w:val="00D47796"/>
    <w:rsid w:val="00D54041"/>
    <w:rsid w:val="00D54DAC"/>
    <w:rsid w:val="00D54F6D"/>
    <w:rsid w:val="00D56480"/>
    <w:rsid w:val="00D57BA8"/>
    <w:rsid w:val="00D619BA"/>
    <w:rsid w:val="00D62EC2"/>
    <w:rsid w:val="00D852AD"/>
    <w:rsid w:val="00D8748E"/>
    <w:rsid w:val="00D95188"/>
    <w:rsid w:val="00D964D6"/>
    <w:rsid w:val="00DA0D70"/>
    <w:rsid w:val="00DA1995"/>
    <w:rsid w:val="00DA22F3"/>
    <w:rsid w:val="00DA4B09"/>
    <w:rsid w:val="00DA774B"/>
    <w:rsid w:val="00DB25A2"/>
    <w:rsid w:val="00DB42D8"/>
    <w:rsid w:val="00DB5F54"/>
    <w:rsid w:val="00DC4DFC"/>
    <w:rsid w:val="00DC5936"/>
    <w:rsid w:val="00DC593B"/>
    <w:rsid w:val="00DD35C9"/>
    <w:rsid w:val="00DD7D2A"/>
    <w:rsid w:val="00DF2D7E"/>
    <w:rsid w:val="00DF5DB3"/>
    <w:rsid w:val="00E018FB"/>
    <w:rsid w:val="00E061B4"/>
    <w:rsid w:val="00E1000E"/>
    <w:rsid w:val="00E239CF"/>
    <w:rsid w:val="00E2577C"/>
    <w:rsid w:val="00E2739A"/>
    <w:rsid w:val="00E352AD"/>
    <w:rsid w:val="00E63356"/>
    <w:rsid w:val="00E764F0"/>
    <w:rsid w:val="00E83B30"/>
    <w:rsid w:val="00E854C4"/>
    <w:rsid w:val="00E93B52"/>
    <w:rsid w:val="00E95CBD"/>
    <w:rsid w:val="00EA1424"/>
    <w:rsid w:val="00EB19AA"/>
    <w:rsid w:val="00EB1A33"/>
    <w:rsid w:val="00EB2B1B"/>
    <w:rsid w:val="00EB5956"/>
    <w:rsid w:val="00EB7D29"/>
    <w:rsid w:val="00EC62FA"/>
    <w:rsid w:val="00EC6A75"/>
    <w:rsid w:val="00ED4BB4"/>
    <w:rsid w:val="00EE39AA"/>
    <w:rsid w:val="00EF1F83"/>
    <w:rsid w:val="00EF636E"/>
    <w:rsid w:val="00EF7291"/>
    <w:rsid w:val="00F20B70"/>
    <w:rsid w:val="00F41C86"/>
    <w:rsid w:val="00F42994"/>
    <w:rsid w:val="00F53363"/>
    <w:rsid w:val="00F67F81"/>
    <w:rsid w:val="00F7635A"/>
    <w:rsid w:val="00F96C73"/>
    <w:rsid w:val="00FA0A48"/>
    <w:rsid w:val="00FA5A13"/>
    <w:rsid w:val="00FB0086"/>
    <w:rsid w:val="00FB25D9"/>
    <w:rsid w:val="00FB5FC8"/>
    <w:rsid w:val="00FB70FE"/>
    <w:rsid w:val="00FC35BB"/>
    <w:rsid w:val="00FC3B4D"/>
    <w:rsid w:val="00FD1939"/>
    <w:rsid w:val="00FE094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BB71916"/>
  <w15:docId w15:val="{7E716CCD-3670-4171-8A08-6D6D67A16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52AD"/>
    <w:pPr>
      <w:widowControl w:val="0"/>
      <w:adjustRightInd w:val="0"/>
      <w:spacing w:line="360" w:lineRule="atLeast"/>
      <w:jc w:val="both"/>
      <w:textAlignment w:val="baseline"/>
    </w:pPr>
  </w:style>
  <w:style w:type="paragraph" w:styleId="Ttulo1">
    <w:name w:val="heading 1"/>
    <w:basedOn w:val="Normal"/>
    <w:next w:val="Normal"/>
    <w:qFormat/>
    <w:rsid w:val="00D62EC2"/>
    <w:pPr>
      <w:keepNext/>
      <w:spacing w:before="240" w:after="60"/>
      <w:outlineLvl w:val="0"/>
    </w:pPr>
    <w:rPr>
      <w:rFonts w:ascii="Arial" w:hAnsi="Arial" w:cs="Arial"/>
      <w:b/>
      <w:bCs/>
      <w:kern w:val="32"/>
      <w:sz w:val="32"/>
      <w:szCs w:val="32"/>
    </w:rPr>
  </w:style>
  <w:style w:type="paragraph" w:styleId="Ttulo2">
    <w:name w:val="heading 2"/>
    <w:basedOn w:val="Normal"/>
    <w:next w:val="Normal"/>
    <w:qFormat/>
    <w:rsid w:val="00D62EC2"/>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rsid w:val="00D62EC2"/>
    <w:pPr>
      <w:keepNext/>
      <w:spacing w:before="240" w:after="60"/>
      <w:outlineLvl w:val="2"/>
    </w:pPr>
    <w:rPr>
      <w:rFonts w:ascii="Arial" w:hAnsi="Arial" w:cs="Arial"/>
      <w:b/>
      <w:bCs/>
      <w:sz w:val="26"/>
      <w:szCs w:val="26"/>
    </w:rPr>
  </w:style>
  <w:style w:type="paragraph" w:styleId="Ttulo4">
    <w:name w:val="heading 4"/>
    <w:basedOn w:val="Normal"/>
    <w:next w:val="Normal"/>
    <w:qFormat/>
    <w:rsid w:val="00E95CBD"/>
    <w:pPr>
      <w:keepNext/>
      <w:outlineLvl w:val="3"/>
    </w:pPr>
    <w:rPr>
      <w:rFonts w:ascii="Arial" w:hAnsi="Arial"/>
      <w:b/>
      <w:sz w:val="24"/>
    </w:rPr>
  </w:style>
  <w:style w:type="paragraph" w:styleId="Ttulo6">
    <w:name w:val="heading 6"/>
    <w:basedOn w:val="Normal"/>
    <w:next w:val="Normal"/>
    <w:qFormat/>
    <w:rsid w:val="00E95CBD"/>
    <w:pPr>
      <w:spacing w:before="240" w:after="60"/>
      <w:outlineLvl w:val="5"/>
    </w:pPr>
    <w:rPr>
      <w:b/>
      <w:bCs/>
      <w:sz w:val="22"/>
      <w:szCs w:val="22"/>
    </w:rPr>
  </w:style>
  <w:style w:type="paragraph" w:styleId="Ttulo8">
    <w:name w:val="heading 8"/>
    <w:basedOn w:val="Normal"/>
    <w:next w:val="Normal"/>
    <w:qFormat/>
    <w:rsid w:val="00E95CBD"/>
    <w:pPr>
      <w:spacing w:before="240" w:after="60"/>
      <w:outlineLvl w:val="7"/>
    </w:pPr>
    <w:rPr>
      <w:i/>
      <w:i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E352AD"/>
    <w:pPr>
      <w:tabs>
        <w:tab w:val="center" w:pos="4252"/>
        <w:tab w:val="right" w:pos="8504"/>
      </w:tabs>
    </w:pPr>
  </w:style>
  <w:style w:type="paragraph" w:styleId="Piedepgina">
    <w:name w:val="footer"/>
    <w:basedOn w:val="Normal"/>
    <w:rsid w:val="00E352AD"/>
    <w:pPr>
      <w:tabs>
        <w:tab w:val="center" w:pos="4252"/>
        <w:tab w:val="right" w:pos="8504"/>
      </w:tabs>
    </w:pPr>
  </w:style>
  <w:style w:type="character" w:styleId="Hipervnculo">
    <w:name w:val="Hyperlink"/>
    <w:rsid w:val="00E352AD"/>
    <w:rPr>
      <w:color w:val="0000FF"/>
      <w:u w:val="single"/>
    </w:rPr>
  </w:style>
  <w:style w:type="paragraph" w:styleId="Textoindependiente">
    <w:name w:val="Body Text"/>
    <w:basedOn w:val="Normal"/>
    <w:link w:val="TextoindependienteCar"/>
    <w:rsid w:val="00E352AD"/>
    <w:rPr>
      <w:rFonts w:ascii="Arial" w:hAnsi="Arial"/>
      <w:sz w:val="24"/>
    </w:rPr>
  </w:style>
  <w:style w:type="table" w:styleId="Tablaconcuadrcula">
    <w:name w:val="Table Grid"/>
    <w:basedOn w:val="Tablanormal"/>
    <w:rsid w:val="00C82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2">
    <w:name w:val="Body Text 2"/>
    <w:basedOn w:val="Normal"/>
    <w:link w:val="Textoindependiente2Car"/>
    <w:rsid w:val="00E95CBD"/>
    <w:pPr>
      <w:spacing w:after="120" w:line="480" w:lineRule="auto"/>
    </w:pPr>
  </w:style>
  <w:style w:type="paragraph" w:customStyle="1" w:styleId="Style0">
    <w:name w:val="Style0"/>
    <w:rsid w:val="00E95CB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360" w:lineRule="auto"/>
      <w:ind w:firstLine="720"/>
      <w:jc w:val="both"/>
    </w:pPr>
    <w:rPr>
      <w:rFonts w:ascii="Arial (W1)" w:hAnsi="Arial (W1)"/>
      <w:sz w:val="24"/>
    </w:rPr>
  </w:style>
  <w:style w:type="paragraph" w:styleId="Sangradetextonormal">
    <w:name w:val="Body Text Indent"/>
    <w:basedOn w:val="Normal"/>
    <w:link w:val="SangradetextonormalCar"/>
    <w:rsid w:val="00E95CBD"/>
    <w:pPr>
      <w:spacing w:after="120"/>
      <w:ind w:left="283"/>
    </w:pPr>
  </w:style>
  <w:style w:type="paragraph" w:styleId="Textoindependiente3">
    <w:name w:val="Body Text 3"/>
    <w:basedOn w:val="Normal"/>
    <w:rsid w:val="00D62EC2"/>
    <w:pPr>
      <w:spacing w:after="120"/>
    </w:pPr>
    <w:rPr>
      <w:sz w:val="16"/>
      <w:szCs w:val="16"/>
    </w:rPr>
  </w:style>
  <w:style w:type="paragraph" w:styleId="Sangra2detindependiente">
    <w:name w:val="Body Text Indent 2"/>
    <w:basedOn w:val="Normal"/>
    <w:rsid w:val="00D62EC2"/>
    <w:pPr>
      <w:spacing w:after="120" w:line="480" w:lineRule="auto"/>
      <w:ind w:left="283"/>
    </w:pPr>
  </w:style>
  <w:style w:type="paragraph" w:styleId="Sangra3detindependiente">
    <w:name w:val="Body Text Indent 3"/>
    <w:basedOn w:val="Normal"/>
    <w:rsid w:val="00D62EC2"/>
    <w:pPr>
      <w:spacing w:after="120"/>
      <w:ind w:left="283"/>
    </w:pPr>
    <w:rPr>
      <w:sz w:val="16"/>
      <w:szCs w:val="16"/>
    </w:rPr>
  </w:style>
  <w:style w:type="paragraph" w:styleId="NormalWeb">
    <w:name w:val="Normal (Web)"/>
    <w:uiPriority w:val="99"/>
    <w:rsid w:val="00D62EC2"/>
    <w:rPr>
      <w:snapToGrid w:val="0"/>
      <w:sz w:val="24"/>
      <w:lang w:val="en-US"/>
    </w:rPr>
  </w:style>
  <w:style w:type="paragraph" w:customStyle="1" w:styleId="BodyTextIn">
    <w:name w:val="Body Text In"/>
    <w:rsid w:val="001B1D45"/>
    <w:pPr>
      <w:jc w:val="both"/>
    </w:pPr>
    <w:rPr>
      <w:rFonts w:ascii="Arial" w:hAnsi="Arial"/>
      <w:snapToGrid w:val="0"/>
      <w:sz w:val="22"/>
      <w:lang w:val="es-ES_tradnl"/>
    </w:rPr>
  </w:style>
  <w:style w:type="character" w:styleId="nfasis">
    <w:name w:val="Emphasis"/>
    <w:qFormat/>
    <w:rsid w:val="00D852AD"/>
    <w:rPr>
      <w:i/>
      <w:iCs/>
    </w:rPr>
  </w:style>
  <w:style w:type="character" w:customStyle="1" w:styleId="st">
    <w:name w:val="st"/>
    <w:basedOn w:val="Fuentedeprrafopredeter"/>
    <w:rsid w:val="00A85619"/>
  </w:style>
  <w:style w:type="character" w:styleId="Textoennegrita">
    <w:name w:val="Strong"/>
    <w:qFormat/>
    <w:rsid w:val="005A0238"/>
    <w:rPr>
      <w:b/>
      <w:bCs/>
    </w:rPr>
  </w:style>
  <w:style w:type="paragraph" w:styleId="Textodeglobo">
    <w:name w:val="Balloon Text"/>
    <w:basedOn w:val="Normal"/>
    <w:link w:val="TextodegloboCar"/>
    <w:uiPriority w:val="99"/>
    <w:semiHidden/>
    <w:unhideWhenUsed/>
    <w:rsid w:val="007661D2"/>
    <w:pPr>
      <w:spacing w:line="240" w:lineRule="auto"/>
    </w:pPr>
    <w:rPr>
      <w:rFonts w:ascii="Tahoma" w:hAnsi="Tahoma" w:cs="Tahoma"/>
      <w:sz w:val="16"/>
      <w:szCs w:val="16"/>
    </w:rPr>
  </w:style>
  <w:style w:type="character" w:customStyle="1" w:styleId="TextodegloboCar">
    <w:name w:val="Texto de globo Car"/>
    <w:link w:val="Textodeglobo"/>
    <w:uiPriority w:val="99"/>
    <w:semiHidden/>
    <w:rsid w:val="007661D2"/>
    <w:rPr>
      <w:rFonts w:ascii="Tahoma" w:hAnsi="Tahoma" w:cs="Tahoma"/>
      <w:sz w:val="16"/>
      <w:szCs w:val="16"/>
    </w:rPr>
  </w:style>
  <w:style w:type="character" w:customStyle="1" w:styleId="Textoindependiente2Car">
    <w:name w:val="Texto independiente 2 Car"/>
    <w:link w:val="Textoindependiente2"/>
    <w:rsid w:val="00B65932"/>
  </w:style>
  <w:style w:type="character" w:customStyle="1" w:styleId="SangradetextonormalCar">
    <w:name w:val="Sangría de texto normal Car"/>
    <w:link w:val="Sangradetextonormal"/>
    <w:rsid w:val="00D46D40"/>
  </w:style>
  <w:style w:type="paragraph" w:customStyle="1" w:styleId="Default">
    <w:name w:val="Default"/>
    <w:rsid w:val="00080D16"/>
    <w:pPr>
      <w:autoSpaceDE w:val="0"/>
      <w:autoSpaceDN w:val="0"/>
      <w:adjustRightInd w:val="0"/>
    </w:pPr>
    <w:rPr>
      <w:rFonts w:ascii="Arial" w:hAnsi="Arial" w:cs="Arial"/>
      <w:color w:val="000000"/>
      <w:sz w:val="24"/>
      <w:szCs w:val="24"/>
    </w:rPr>
  </w:style>
  <w:style w:type="character" w:customStyle="1" w:styleId="TextoindependienteCar">
    <w:name w:val="Texto independiente Car"/>
    <w:link w:val="Textoindependiente"/>
    <w:rsid w:val="00053431"/>
    <w:rPr>
      <w:rFonts w:ascii="Arial" w:hAnsi="Arial"/>
      <w:sz w:val="24"/>
    </w:rPr>
  </w:style>
  <w:style w:type="paragraph" w:styleId="Prrafodelista">
    <w:name w:val="List Paragraph"/>
    <w:basedOn w:val="Normal"/>
    <w:uiPriority w:val="34"/>
    <w:qFormat/>
    <w:rsid w:val="00D54041"/>
    <w:pPr>
      <w:ind w:left="708"/>
    </w:pPr>
  </w:style>
  <w:style w:type="character" w:customStyle="1" w:styleId="EncabezadoCar">
    <w:name w:val="Encabezado Car"/>
    <w:link w:val="Encabezado"/>
    <w:rsid w:val="00221917"/>
  </w:style>
  <w:style w:type="character" w:customStyle="1" w:styleId="Ttulo3Car">
    <w:name w:val="Título 3 Car"/>
    <w:basedOn w:val="Fuentedeprrafopredeter"/>
    <w:link w:val="Ttulo3"/>
    <w:rsid w:val="006C7339"/>
    <w:rPr>
      <w:rFonts w:ascii="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625338">
      <w:bodyDiv w:val="1"/>
      <w:marLeft w:val="0"/>
      <w:marRight w:val="0"/>
      <w:marTop w:val="0"/>
      <w:marBottom w:val="0"/>
      <w:divBdr>
        <w:top w:val="none" w:sz="0" w:space="0" w:color="auto"/>
        <w:left w:val="none" w:sz="0" w:space="0" w:color="auto"/>
        <w:bottom w:val="none" w:sz="0" w:space="0" w:color="auto"/>
        <w:right w:val="none" w:sz="0" w:space="0" w:color="auto"/>
      </w:divBdr>
    </w:div>
    <w:div w:id="1313408393">
      <w:bodyDiv w:val="1"/>
      <w:marLeft w:val="0"/>
      <w:marRight w:val="0"/>
      <w:marTop w:val="0"/>
      <w:marBottom w:val="0"/>
      <w:divBdr>
        <w:top w:val="none" w:sz="0" w:space="0" w:color="auto"/>
        <w:left w:val="none" w:sz="0" w:space="0" w:color="auto"/>
        <w:bottom w:val="none" w:sz="0" w:space="0" w:color="auto"/>
        <w:right w:val="none" w:sz="0" w:space="0" w:color="auto"/>
      </w:divBdr>
    </w:div>
    <w:div w:id="1783451191">
      <w:bodyDiv w:val="1"/>
      <w:marLeft w:val="0"/>
      <w:marRight w:val="0"/>
      <w:marTop w:val="0"/>
      <w:marBottom w:val="0"/>
      <w:divBdr>
        <w:top w:val="none" w:sz="0" w:space="0" w:color="auto"/>
        <w:left w:val="none" w:sz="0" w:space="0" w:color="auto"/>
        <w:bottom w:val="none" w:sz="0" w:space="0" w:color="auto"/>
        <w:right w:val="none" w:sz="0" w:space="0" w:color="auto"/>
      </w:divBdr>
      <w:divsChild>
        <w:div w:id="1248808605">
          <w:marLeft w:val="0"/>
          <w:marRight w:val="0"/>
          <w:marTop w:val="450"/>
          <w:marBottom w:val="0"/>
          <w:divBdr>
            <w:top w:val="none" w:sz="0" w:space="0" w:color="auto"/>
            <w:left w:val="none" w:sz="0" w:space="0" w:color="auto"/>
            <w:bottom w:val="none" w:sz="0" w:space="0" w:color="auto"/>
            <w:right w:val="none" w:sz="0" w:space="0" w:color="auto"/>
          </w:divBdr>
        </w:div>
        <w:div w:id="1666976735">
          <w:marLeft w:val="0"/>
          <w:marRight w:val="0"/>
          <w:marTop w:val="225"/>
          <w:marBottom w:val="0"/>
          <w:divBdr>
            <w:top w:val="none" w:sz="0" w:space="0" w:color="auto"/>
            <w:left w:val="none" w:sz="0" w:space="0" w:color="auto"/>
            <w:bottom w:val="none" w:sz="0" w:space="0" w:color="auto"/>
            <w:right w:val="none" w:sz="0" w:space="0" w:color="auto"/>
          </w:divBdr>
        </w:div>
        <w:div w:id="1678927180">
          <w:marLeft w:val="0"/>
          <w:marRight w:val="0"/>
          <w:marTop w:val="450"/>
          <w:marBottom w:val="0"/>
          <w:divBdr>
            <w:top w:val="none" w:sz="0" w:space="0" w:color="auto"/>
            <w:left w:val="none" w:sz="0" w:space="0" w:color="auto"/>
            <w:bottom w:val="none" w:sz="0" w:space="0" w:color="auto"/>
            <w:right w:val="none" w:sz="0" w:space="0" w:color="auto"/>
          </w:divBdr>
        </w:div>
      </w:divsChild>
    </w:div>
    <w:div w:id="1993872889">
      <w:bodyDiv w:val="1"/>
      <w:marLeft w:val="0"/>
      <w:marRight w:val="0"/>
      <w:marTop w:val="0"/>
      <w:marBottom w:val="0"/>
      <w:divBdr>
        <w:top w:val="none" w:sz="0" w:space="0" w:color="auto"/>
        <w:left w:val="none" w:sz="0" w:space="0" w:color="auto"/>
        <w:bottom w:val="none" w:sz="0" w:space="0" w:color="auto"/>
        <w:right w:val="none" w:sz="0" w:space="0" w:color="auto"/>
      </w:divBdr>
    </w:div>
    <w:div w:id="1997343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4D5A0-A62C-4648-91CE-B24EDB348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963</Words>
  <Characters>5301</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RESOLUCIÓN DE       DE         DE 2008, DEL PRESIDENTE DE LA AGENCIA DE DESARROLLO ECONÓMICO DE LA RIOJA, POR LA QUE SE APRUEB</vt:lpstr>
    </vt:vector>
  </TitlesOfParts>
  <Company>C.A.R.</Company>
  <LinksUpToDate>false</LinksUpToDate>
  <CharactersWithSpaces>6252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RESOLUCIÓN DE       DE         DE 2008, DEL PRESIDENTE DE LA AGENCIA DE DESARROLLO ECONÓMICO DE LA RIOJA, POR LA QUE SE APRUEB</dc:title>
  <dc:subject/>
  <dc:creator>CAR</dc:creator>
  <cp:keywords/>
  <cp:lastModifiedBy>Francisco Gustavo Ortíz Abejón</cp:lastModifiedBy>
  <cp:revision>22</cp:revision>
  <cp:lastPrinted>2025-03-06T08:54:00Z</cp:lastPrinted>
  <dcterms:created xsi:type="dcterms:W3CDTF">2025-03-06T09:43:00Z</dcterms:created>
  <dcterms:modified xsi:type="dcterms:W3CDTF">2025-10-24T09:12:00Z</dcterms:modified>
</cp:coreProperties>
</file>